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B32" w:rsidRPr="0043132B" w:rsidRDefault="00D86B32" w:rsidP="00D86B32">
      <w:pPr>
        <w:pStyle w:val="NoSpacing"/>
        <w:jc w:val="center"/>
        <w:rPr>
          <w:rFonts w:ascii="Comic Sans MS" w:hAnsi="Comic Sans MS" w:cs="Calibri"/>
          <w:sz w:val="96"/>
          <w:szCs w:val="96"/>
        </w:rPr>
      </w:pPr>
      <w:r w:rsidRPr="0043132B">
        <w:rPr>
          <w:rFonts w:ascii="Comic Sans MS" w:hAnsi="Comic Sans MS" w:cs="Calibri"/>
          <w:sz w:val="96"/>
          <w:szCs w:val="96"/>
        </w:rPr>
        <w:t xml:space="preserve">Saint Vincent’s </w:t>
      </w:r>
    </w:p>
    <w:p w:rsidR="00D86B32" w:rsidRPr="0043132B" w:rsidRDefault="00D86B32" w:rsidP="00D86B32">
      <w:pPr>
        <w:pStyle w:val="NoSpacing"/>
        <w:jc w:val="center"/>
        <w:rPr>
          <w:rFonts w:ascii="Comic Sans MS" w:hAnsi="Comic Sans MS" w:cs="Calibri"/>
          <w:sz w:val="96"/>
          <w:szCs w:val="96"/>
        </w:rPr>
      </w:pPr>
      <w:r w:rsidRPr="0043132B">
        <w:rPr>
          <w:rFonts w:ascii="Comic Sans MS" w:hAnsi="Comic Sans MS" w:cs="Calibri"/>
          <w:sz w:val="96"/>
          <w:szCs w:val="96"/>
        </w:rPr>
        <w:t>Primary School</w:t>
      </w:r>
    </w:p>
    <w:p w:rsidR="00D86B32" w:rsidRPr="0043132B" w:rsidRDefault="00C27B05" w:rsidP="00D86B32">
      <w:pPr>
        <w:pStyle w:val="NoSpacing"/>
        <w:jc w:val="center"/>
        <w:rPr>
          <w:rFonts w:ascii="Comic Sans MS" w:hAnsi="Comic Sans MS" w:cs="Calibri"/>
          <w:sz w:val="96"/>
          <w:szCs w:val="96"/>
        </w:rPr>
      </w:pPr>
      <w:r>
        <w:rPr>
          <w:rFonts w:ascii="Comic Sans MS" w:hAnsi="Comic Sans MS" w:cs="Calibri"/>
          <w:noProof/>
          <w:sz w:val="96"/>
          <w:szCs w:val="96"/>
          <w:lang w:eastAsia="en-GB"/>
        </w:rPr>
        <w:drawing>
          <wp:anchor distT="0" distB="0" distL="114300" distR="114300" simplePos="0" relativeHeight="251662336" behindDoc="0" locked="0" layoutInCell="1" allowOverlap="1">
            <wp:simplePos x="0" y="0"/>
            <wp:positionH relativeFrom="column">
              <wp:posOffset>1486535</wp:posOffset>
            </wp:positionH>
            <wp:positionV relativeFrom="paragraph">
              <wp:posOffset>312006</wp:posOffset>
            </wp:positionV>
            <wp:extent cx="2758440" cy="262737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Vincent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8440" cy="2627376"/>
                    </a:xfrm>
                    <a:prstGeom prst="rect">
                      <a:avLst/>
                    </a:prstGeom>
                  </pic:spPr>
                </pic:pic>
              </a:graphicData>
            </a:graphic>
          </wp:anchor>
        </w:drawing>
      </w:r>
    </w:p>
    <w:p w:rsidR="00D86B32" w:rsidRPr="0043132B" w:rsidRDefault="00D86B32" w:rsidP="00D86B32">
      <w:pPr>
        <w:pStyle w:val="NoSpacing"/>
        <w:jc w:val="center"/>
        <w:rPr>
          <w:rFonts w:ascii="Comic Sans MS" w:hAnsi="Comic Sans MS" w:cs="Calibri"/>
          <w:sz w:val="96"/>
          <w:szCs w:val="96"/>
        </w:rPr>
      </w:pPr>
    </w:p>
    <w:p w:rsidR="00D86B32" w:rsidRPr="0043132B" w:rsidRDefault="00D86B32" w:rsidP="00D86B32">
      <w:pPr>
        <w:pStyle w:val="NoSpacing"/>
        <w:jc w:val="center"/>
        <w:rPr>
          <w:rFonts w:ascii="Comic Sans MS" w:hAnsi="Comic Sans MS" w:cs="Calibri"/>
          <w:sz w:val="96"/>
          <w:szCs w:val="96"/>
        </w:rPr>
      </w:pPr>
    </w:p>
    <w:p w:rsidR="00D86B32" w:rsidRDefault="00D86B32" w:rsidP="00D86B32">
      <w:pPr>
        <w:pStyle w:val="NoSpacing"/>
        <w:jc w:val="center"/>
        <w:rPr>
          <w:rFonts w:ascii="Comic Sans MS" w:hAnsi="Comic Sans MS" w:cs="Calibri"/>
          <w:sz w:val="96"/>
          <w:szCs w:val="96"/>
        </w:rPr>
      </w:pPr>
    </w:p>
    <w:p w:rsidR="00D86B32" w:rsidRDefault="00D86B32" w:rsidP="00D86B32">
      <w:pPr>
        <w:pStyle w:val="NoSpacing"/>
        <w:jc w:val="center"/>
        <w:rPr>
          <w:rFonts w:ascii="Comic Sans MS" w:hAnsi="Comic Sans MS" w:cs="Calibri"/>
          <w:sz w:val="96"/>
          <w:szCs w:val="96"/>
        </w:rPr>
      </w:pPr>
      <w:r>
        <w:rPr>
          <w:rFonts w:ascii="Comic Sans MS" w:hAnsi="Comic Sans MS" w:cs="Calibri"/>
          <w:sz w:val="96"/>
          <w:szCs w:val="96"/>
        </w:rPr>
        <w:t xml:space="preserve">Uniform Policy </w:t>
      </w:r>
    </w:p>
    <w:p w:rsidR="00D86B32" w:rsidRDefault="00D86B32" w:rsidP="00D86B32">
      <w:pPr>
        <w:rPr>
          <w:rFonts w:ascii="Comic Sans MS" w:hAnsi="Comic Sans MS" w:cs="Calibri"/>
          <w:sz w:val="96"/>
          <w:szCs w:val="96"/>
        </w:rPr>
      </w:pPr>
      <w:r>
        <w:rPr>
          <w:rFonts w:ascii="Comic Sans MS" w:hAnsi="Comic Sans MS" w:cs="Calibri"/>
          <w:sz w:val="96"/>
          <w:szCs w:val="96"/>
        </w:rPr>
        <w:br w:type="page"/>
      </w:r>
    </w:p>
    <w:p w:rsidR="00D86B32" w:rsidRPr="00D86B32" w:rsidRDefault="00D86B32" w:rsidP="00D86B32">
      <w:pPr>
        <w:autoSpaceDE w:val="0"/>
        <w:autoSpaceDN w:val="0"/>
        <w:adjustRightInd w:val="0"/>
        <w:jc w:val="center"/>
        <w:rPr>
          <w:rFonts w:ascii="Calibri" w:hAnsi="Calibri" w:cs="Calibri"/>
          <w:b/>
          <w:sz w:val="36"/>
          <w:szCs w:val="32"/>
        </w:rPr>
      </w:pPr>
      <w:r w:rsidRPr="00D86B32">
        <w:rPr>
          <w:rFonts w:ascii="Calibri" w:hAnsi="Calibri" w:cs="Calibri"/>
          <w:b/>
          <w:sz w:val="36"/>
          <w:szCs w:val="32"/>
        </w:rPr>
        <w:t>Saint Vincent’s Primary School</w:t>
      </w:r>
    </w:p>
    <w:p w:rsidR="002E442B" w:rsidRPr="00D86B32" w:rsidRDefault="002E442B" w:rsidP="00D86B32">
      <w:pPr>
        <w:spacing w:after="200" w:line="276" w:lineRule="auto"/>
        <w:jc w:val="center"/>
        <w:rPr>
          <w:rStyle w:val="Handbookheader"/>
          <w:rFonts w:asciiTheme="minorHAnsi" w:hAnsiTheme="minorHAnsi" w:cstheme="minorHAnsi"/>
          <w:bCs w:val="0"/>
          <w:sz w:val="36"/>
          <w:lang w:val="en-GB"/>
        </w:rPr>
      </w:pPr>
      <w:r w:rsidRPr="00D86B32">
        <w:rPr>
          <w:rStyle w:val="Handbookheader"/>
          <w:rFonts w:asciiTheme="minorHAnsi" w:hAnsiTheme="minorHAnsi" w:cstheme="minorHAnsi"/>
          <w:sz w:val="36"/>
        </w:rPr>
        <w:t>School uniform Policy</w:t>
      </w:r>
    </w:p>
    <w:p w:rsidR="002E442B" w:rsidRPr="00D86B32" w:rsidRDefault="00D86B32" w:rsidP="002E442B">
      <w:pPr>
        <w:pStyle w:val="Paraheaderhandbook"/>
        <w:ind w:firstLine="0"/>
        <w:rPr>
          <w:rFonts w:asciiTheme="minorHAnsi" w:hAnsiTheme="minorHAnsi" w:cstheme="minorHAnsi"/>
          <w:b w:val="0"/>
          <w:bCs w:val="0"/>
          <w:sz w:val="32"/>
        </w:rPr>
      </w:pPr>
      <w:r w:rsidRPr="00D86B32">
        <w:rPr>
          <w:rFonts w:asciiTheme="minorHAnsi" w:hAnsiTheme="minorHAnsi" w:cstheme="minorHAnsi"/>
          <w:b w:val="0"/>
          <w:bCs w:val="0"/>
          <w:iCs/>
          <w:sz w:val="22"/>
          <w:szCs w:val="22"/>
          <w:lang w:val="en-AU"/>
        </w:rPr>
        <w:t xml:space="preserve">In Saint Vincent’s we actively encourage pupils to wear full school uniform every day.  On days in which infant classes have P.E., we understand that it can be easier for the pupils to wear their polo shirt to school for the purposes of changing more quickly.  However, from Primary 4 upwards, we expect a full school uniform comprising of shirt and tie even on the days in which pupils have P.E. </w:t>
      </w:r>
    </w:p>
    <w:p w:rsidR="002E442B" w:rsidRPr="00D86B32" w:rsidRDefault="002E442B" w:rsidP="002E442B">
      <w:pPr>
        <w:rPr>
          <w:rFonts w:asciiTheme="minorHAnsi" w:hAnsiTheme="minorHAnsi" w:cstheme="minorHAnsi"/>
          <w:b/>
          <w:iCs/>
          <w:szCs w:val="22"/>
        </w:rPr>
      </w:pPr>
      <w:r w:rsidRPr="00D86B32">
        <w:rPr>
          <w:rFonts w:asciiTheme="minorHAnsi" w:hAnsiTheme="minorHAnsi" w:cstheme="minorHAnsi"/>
          <w:b/>
          <w:iCs/>
          <w:szCs w:val="22"/>
        </w:rPr>
        <w:t> </w:t>
      </w:r>
      <w:r w:rsidR="00D86B32" w:rsidRPr="00D86B32">
        <w:rPr>
          <w:rFonts w:asciiTheme="minorHAnsi" w:hAnsiTheme="minorHAnsi" w:cstheme="minorHAnsi"/>
          <w:b/>
          <w:iCs/>
          <w:szCs w:val="22"/>
        </w:rPr>
        <w:t>Uniform:</w:t>
      </w:r>
    </w:p>
    <w:p w:rsidR="00D86B32" w:rsidRPr="00D86B32" w:rsidRDefault="00D86B32" w:rsidP="002E442B">
      <w:pPr>
        <w:rPr>
          <w:rFonts w:asciiTheme="minorHAnsi" w:hAnsiTheme="minorHAnsi" w:cstheme="minorHAnsi"/>
          <w:iCs/>
          <w:szCs w:val="22"/>
        </w:rPr>
      </w:pPr>
      <w:r w:rsidRPr="00D86B32">
        <w:rPr>
          <w:rFonts w:asciiTheme="minorHAnsi" w:hAnsiTheme="minorHAnsi" w:cstheme="minorHAnsi"/>
          <w:noProof/>
          <w:szCs w:val="22"/>
          <w:lang w:val="en-GB"/>
        </w:rPr>
        <w:drawing>
          <wp:anchor distT="0" distB="0" distL="114300" distR="114300" simplePos="0" relativeHeight="251664896" behindDoc="0" locked="0" layoutInCell="1" allowOverlap="1" wp14:anchorId="02D29CC6" wp14:editId="64D510A6">
            <wp:simplePos x="0" y="0"/>
            <wp:positionH relativeFrom="column">
              <wp:posOffset>3045295</wp:posOffset>
            </wp:positionH>
            <wp:positionV relativeFrom="paragraph">
              <wp:posOffset>3810</wp:posOffset>
            </wp:positionV>
            <wp:extent cx="2544418" cy="10906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05[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44418" cy="1090667"/>
                    </a:xfrm>
                    <a:prstGeom prst="rect">
                      <a:avLst/>
                    </a:prstGeom>
                  </pic:spPr>
                </pic:pic>
              </a:graphicData>
            </a:graphic>
            <wp14:sizeRelH relativeFrom="margin">
              <wp14:pctWidth>0</wp14:pctWidth>
            </wp14:sizeRelH>
            <wp14:sizeRelV relativeFrom="margin">
              <wp14:pctHeight>0</wp14:pctHeight>
            </wp14:sizeRelV>
          </wp:anchor>
        </w:drawing>
      </w:r>
      <w:r w:rsidRPr="00D86B32">
        <w:rPr>
          <w:rFonts w:asciiTheme="minorHAnsi" w:hAnsiTheme="minorHAnsi" w:cstheme="minorHAnsi"/>
          <w:iCs/>
          <w:noProof/>
          <w:szCs w:val="22"/>
          <w:lang w:val="en-GB"/>
        </w:rPr>
        <w:drawing>
          <wp:anchor distT="0" distB="0" distL="114300" distR="114300" simplePos="0" relativeHeight="251657728" behindDoc="0" locked="0" layoutInCell="1" allowOverlap="1" wp14:anchorId="5385420F" wp14:editId="3A441649">
            <wp:simplePos x="0" y="0"/>
            <wp:positionH relativeFrom="column">
              <wp:posOffset>0</wp:posOffset>
            </wp:positionH>
            <wp:positionV relativeFrom="paragraph">
              <wp:posOffset>12369</wp:posOffset>
            </wp:positionV>
            <wp:extent cx="2552369" cy="109407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6[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61302" cy="1097903"/>
                    </a:xfrm>
                    <a:prstGeom prst="rect">
                      <a:avLst/>
                    </a:prstGeom>
                  </pic:spPr>
                </pic:pic>
              </a:graphicData>
            </a:graphic>
            <wp14:sizeRelH relativeFrom="margin">
              <wp14:pctWidth>0</wp14:pctWidth>
            </wp14:sizeRelH>
            <wp14:sizeRelV relativeFrom="margin">
              <wp14:pctHeight>0</wp14:pctHeight>
            </wp14:sizeRelV>
          </wp:anchor>
        </w:drawing>
      </w:r>
    </w:p>
    <w:p w:rsidR="00D86B32" w:rsidRPr="00D86B32" w:rsidRDefault="00D86B32" w:rsidP="002E442B">
      <w:pPr>
        <w:widowControl w:val="0"/>
        <w:rPr>
          <w:rFonts w:asciiTheme="minorHAnsi" w:hAnsiTheme="minorHAnsi" w:cstheme="minorHAnsi"/>
          <w:szCs w:val="22"/>
        </w:rPr>
      </w:pPr>
    </w:p>
    <w:p w:rsidR="00D86B32" w:rsidRPr="00D86B32" w:rsidRDefault="00D86B32" w:rsidP="002E442B">
      <w:pPr>
        <w:widowControl w:val="0"/>
        <w:rPr>
          <w:rFonts w:asciiTheme="minorHAnsi" w:hAnsiTheme="minorHAnsi" w:cstheme="minorHAnsi"/>
          <w:szCs w:val="22"/>
        </w:rPr>
      </w:pPr>
    </w:p>
    <w:p w:rsidR="00D86B32" w:rsidRPr="00D86B32" w:rsidRDefault="00D86B32" w:rsidP="002E442B">
      <w:pPr>
        <w:widowControl w:val="0"/>
        <w:rPr>
          <w:rFonts w:asciiTheme="minorHAnsi" w:hAnsiTheme="minorHAnsi" w:cstheme="minorHAnsi"/>
          <w:szCs w:val="22"/>
        </w:rPr>
      </w:pPr>
    </w:p>
    <w:p w:rsidR="00D86B32" w:rsidRPr="00D86B32" w:rsidRDefault="00D86B32" w:rsidP="002E442B">
      <w:pPr>
        <w:widowControl w:val="0"/>
        <w:rPr>
          <w:rFonts w:asciiTheme="minorHAnsi" w:hAnsiTheme="minorHAnsi" w:cstheme="minorHAnsi"/>
          <w:szCs w:val="22"/>
        </w:rPr>
      </w:pPr>
    </w:p>
    <w:p w:rsidR="00D86B32" w:rsidRPr="00D86B32" w:rsidRDefault="00D86B32" w:rsidP="002E442B">
      <w:pPr>
        <w:widowControl w:val="0"/>
        <w:rPr>
          <w:rFonts w:asciiTheme="minorHAnsi" w:hAnsiTheme="minorHAnsi" w:cstheme="minorHAnsi"/>
          <w:szCs w:val="22"/>
        </w:rPr>
      </w:pPr>
    </w:p>
    <w:p w:rsidR="00D86B32" w:rsidRPr="00D86B32" w:rsidRDefault="00D86B32" w:rsidP="002E442B">
      <w:pPr>
        <w:widowControl w:val="0"/>
        <w:rPr>
          <w:rFonts w:asciiTheme="minorHAnsi" w:hAnsiTheme="minorHAnsi" w:cstheme="minorHAnsi"/>
          <w:szCs w:val="22"/>
        </w:rPr>
      </w:pPr>
    </w:p>
    <w:p w:rsidR="00D86B32" w:rsidRPr="00D86B32" w:rsidRDefault="00D86B32" w:rsidP="002E442B">
      <w:pPr>
        <w:widowControl w:val="0"/>
        <w:rPr>
          <w:rFonts w:asciiTheme="minorHAnsi" w:hAnsiTheme="minorHAnsi" w:cstheme="minorHAnsi"/>
          <w:szCs w:val="22"/>
        </w:rPr>
      </w:pPr>
    </w:p>
    <w:p w:rsidR="002E442B" w:rsidRPr="00D86B32" w:rsidRDefault="00D86B32" w:rsidP="002E442B">
      <w:pPr>
        <w:spacing w:line="360" w:lineRule="auto"/>
        <w:rPr>
          <w:rFonts w:asciiTheme="minorHAnsi" w:hAnsiTheme="minorHAnsi" w:cstheme="minorHAnsi"/>
          <w:szCs w:val="22"/>
        </w:rPr>
      </w:pPr>
      <w:r w:rsidRPr="00D86B32">
        <w:rPr>
          <w:rFonts w:asciiTheme="minorHAnsi" w:hAnsiTheme="minorHAnsi" w:cstheme="minorHAnsi"/>
          <w:szCs w:val="22"/>
        </w:rPr>
        <w:t xml:space="preserve">The pictures demonstrates the expectations of uniform worn by pupils of Saint </w:t>
      </w:r>
      <w:proofErr w:type="gramStart"/>
      <w:r w:rsidRPr="00D86B32">
        <w:rPr>
          <w:rFonts w:asciiTheme="minorHAnsi" w:hAnsiTheme="minorHAnsi" w:cstheme="minorHAnsi"/>
          <w:szCs w:val="22"/>
        </w:rPr>
        <w:t xml:space="preserve">Vincent’s </w:t>
      </w:r>
      <w:r w:rsidR="002E442B" w:rsidRPr="00D86B32">
        <w:rPr>
          <w:rFonts w:asciiTheme="minorHAnsi" w:hAnsiTheme="minorHAnsi" w:cstheme="minorHAnsi"/>
          <w:szCs w:val="22"/>
        </w:rPr>
        <w:t xml:space="preserve"> Blue</w:t>
      </w:r>
      <w:proofErr w:type="gramEnd"/>
      <w:r w:rsidR="002E442B" w:rsidRPr="00D86B32">
        <w:rPr>
          <w:rFonts w:asciiTheme="minorHAnsi" w:hAnsiTheme="minorHAnsi" w:cstheme="minorHAnsi"/>
          <w:szCs w:val="22"/>
        </w:rPr>
        <w:t xml:space="preserve"> shirt</w:t>
      </w:r>
    </w:p>
    <w:p w:rsidR="002E442B" w:rsidRPr="00D86B32" w:rsidRDefault="002E442B" w:rsidP="00D86B32">
      <w:pPr>
        <w:pStyle w:val="ListParagraph"/>
        <w:numPr>
          <w:ilvl w:val="0"/>
          <w:numId w:val="3"/>
        </w:numPr>
        <w:spacing w:line="360" w:lineRule="auto"/>
        <w:rPr>
          <w:rFonts w:asciiTheme="minorHAnsi" w:hAnsiTheme="minorHAnsi" w:cstheme="minorHAnsi"/>
          <w:szCs w:val="22"/>
        </w:rPr>
      </w:pPr>
      <w:r w:rsidRPr="00D86B32">
        <w:rPr>
          <w:rFonts w:asciiTheme="minorHAnsi" w:hAnsiTheme="minorHAnsi" w:cstheme="minorHAnsi"/>
          <w:szCs w:val="22"/>
        </w:rPr>
        <w:t>Grey or maroon jumper/cardigan</w:t>
      </w:r>
    </w:p>
    <w:p w:rsidR="002E442B" w:rsidRPr="00D86B32" w:rsidRDefault="002E442B" w:rsidP="00D86B32">
      <w:pPr>
        <w:pStyle w:val="ListParagraph"/>
        <w:numPr>
          <w:ilvl w:val="0"/>
          <w:numId w:val="3"/>
        </w:numPr>
        <w:spacing w:line="360" w:lineRule="auto"/>
        <w:rPr>
          <w:rFonts w:asciiTheme="minorHAnsi" w:hAnsiTheme="minorHAnsi" w:cstheme="minorHAnsi"/>
          <w:szCs w:val="22"/>
        </w:rPr>
      </w:pPr>
      <w:r w:rsidRPr="00D86B32">
        <w:rPr>
          <w:rFonts w:asciiTheme="minorHAnsi" w:hAnsiTheme="minorHAnsi" w:cstheme="minorHAnsi"/>
          <w:szCs w:val="22"/>
        </w:rPr>
        <w:t>Grey trousers/skirt</w:t>
      </w:r>
      <w:r w:rsidR="00D86B32">
        <w:rPr>
          <w:rFonts w:asciiTheme="minorHAnsi" w:hAnsiTheme="minorHAnsi" w:cstheme="minorHAnsi"/>
          <w:szCs w:val="22"/>
        </w:rPr>
        <w:t xml:space="preserve">/pinafores </w:t>
      </w:r>
    </w:p>
    <w:p w:rsidR="002E442B" w:rsidRPr="00D86B32" w:rsidRDefault="002E442B" w:rsidP="00D86B32">
      <w:pPr>
        <w:pStyle w:val="ListParagraph"/>
        <w:numPr>
          <w:ilvl w:val="0"/>
          <w:numId w:val="3"/>
        </w:numPr>
        <w:spacing w:line="360" w:lineRule="auto"/>
        <w:rPr>
          <w:rFonts w:asciiTheme="minorHAnsi" w:hAnsiTheme="minorHAnsi" w:cstheme="minorHAnsi"/>
          <w:szCs w:val="22"/>
        </w:rPr>
      </w:pPr>
      <w:r w:rsidRPr="00D86B32">
        <w:rPr>
          <w:rFonts w:asciiTheme="minorHAnsi" w:hAnsiTheme="minorHAnsi" w:cstheme="minorHAnsi"/>
          <w:szCs w:val="22"/>
        </w:rPr>
        <w:t>School tie, blazer and/or fleece are available to order from the school office.</w:t>
      </w:r>
    </w:p>
    <w:p w:rsidR="003352FA" w:rsidRPr="00C27B05" w:rsidRDefault="00C27B05">
      <w:pPr>
        <w:rPr>
          <w:rFonts w:asciiTheme="minorHAnsi" w:hAnsiTheme="minorHAnsi" w:cstheme="minorHAnsi"/>
          <w:b/>
        </w:rPr>
      </w:pPr>
      <w:r w:rsidRPr="00C27B05">
        <w:rPr>
          <w:rFonts w:asciiTheme="minorHAnsi" w:hAnsiTheme="minorHAnsi" w:cstheme="minorHAnsi"/>
          <w:b/>
        </w:rPr>
        <w:t>Footwear:</w:t>
      </w:r>
    </w:p>
    <w:p w:rsidR="00C27B05" w:rsidRPr="00C27B05" w:rsidRDefault="00C27B05" w:rsidP="00C27B05">
      <w:pPr>
        <w:widowControl w:val="0"/>
        <w:rPr>
          <w:rFonts w:asciiTheme="minorHAnsi" w:hAnsiTheme="minorHAnsi" w:cstheme="minorHAnsi"/>
          <w:szCs w:val="22"/>
        </w:rPr>
      </w:pPr>
      <w:r w:rsidRPr="00C27B05">
        <w:rPr>
          <w:rFonts w:asciiTheme="minorHAnsi" w:hAnsiTheme="minorHAnsi" w:cstheme="minorHAnsi"/>
          <w:szCs w:val="22"/>
        </w:rPr>
        <w:t xml:space="preserve">Children can wear any type of sensible clothing to school.  However, we ask on arrival at school that </w:t>
      </w:r>
      <w:r w:rsidRPr="00C27B05">
        <w:rPr>
          <w:rFonts w:asciiTheme="minorHAnsi" w:hAnsiTheme="minorHAnsi" w:cstheme="minorHAnsi"/>
          <w:b/>
          <w:i/>
          <w:szCs w:val="22"/>
        </w:rPr>
        <w:t>all pupils have a change of shoes</w:t>
      </w:r>
      <w:r w:rsidRPr="00C27B05">
        <w:rPr>
          <w:rFonts w:asciiTheme="minorHAnsi" w:hAnsiTheme="minorHAnsi" w:cstheme="minorHAnsi"/>
          <w:szCs w:val="22"/>
        </w:rPr>
        <w:t xml:space="preserve"> which can be kept in the classroom cloakroom overnight.  We ask all children to wear ‘soft shoes’ </w:t>
      </w:r>
      <w:proofErr w:type="spellStart"/>
      <w:r w:rsidRPr="00C27B05">
        <w:rPr>
          <w:rFonts w:asciiTheme="minorHAnsi" w:hAnsiTheme="minorHAnsi" w:cstheme="minorHAnsi"/>
          <w:szCs w:val="22"/>
        </w:rPr>
        <w:t>eg</w:t>
      </w:r>
      <w:proofErr w:type="spellEnd"/>
      <w:r w:rsidRPr="00C27B05">
        <w:rPr>
          <w:rFonts w:asciiTheme="minorHAnsi" w:hAnsiTheme="minorHAnsi" w:cstheme="minorHAnsi"/>
          <w:szCs w:val="22"/>
        </w:rPr>
        <w:t xml:space="preserve">. </w:t>
      </w:r>
      <w:r w:rsidR="001B36BB" w:rsidRPr="00C27B05">
        <w:rPr>
          <w:rFonts w:asciiTheme="minorHAnsi" w:hAnsiTheme="minorHAnsi" w:cstheme="minorHAnsi"/>
          <w:szCs w:val="22"/>
        </w:rPr>
        <w:t>Plimsolls</w:t>
      </w:r>
      <w:r w:rsidRPr="00C27B05">
        <w:rPr>
          <w:rFonts w:asciiTheme="minorHAnsi" w:hAnsiTheme="minorHAnsi" w:cstheme="minorHAnsi"/>
          <w:szCs w:val="22"/>
        </w:rPr>
        <w:t xml:space="preserve"> for comfort and safety during the day which can also be worn to P.E.  </w:t>
      </w:r>
    </w:p>
    <w:p w:rsidR="00C27B05" w:rsidRDefault="00C27B05">
      <w:pPr>
        <w:rPr>
          <w:rFonts w:asciiTheme="minorHAnsi" w:hAnsiTheme="minorHAnsi" w:cstheme="minorHAnsi"/>
        </w:rPr>
      </w:pPr>
      <w:r>
        <w:rPr>
          <w:rFonts w:asciiTheme="minorHAnsi" w:hAnsiTheme="minorHAnsi" w:cstheme="minorHAnsi"/>
        </w:rPr>
        <w:t xml:space="preserve">For after school clubs like football and athletics, pupils may wish to bring suitable trainers to change into at the end of the day.  </w:t>
      </w:r>
    </w:p>
    <w:p w:rsidR="00C27B05" w:rsidRDefault="00C27B05">
      <w:pPr>
        <w:rPr>
          <w:rFonts w:asciiTheme="minorHAnsi" w:hAnsiTheme="minorHAnsi" w:cstheme="minorHAnsi"/>
        </w:rPr>
      </w:pPr>
    </w:p>
    <w:p w:rsidR="00C27B05" w:rsidRPr="00D86B32" w:rsidRDefault="00C27B05">
      <w:pPr>
        <w:rPr>
          <w:rFonts w:asciiTheme="minorHAnsi" w:hAnsiTheme="minorHAnsi" w:cstheme="minorHAnsi"/>
        </w:rPr>
      </w:pPr>
      <w:bookmarkStart w:id="0" w:name="_GoBack"/>
      <w:bookmarkEnd w:id="0"/>
    </w:p>
    <w:p w:rsidR="00C27B05" w:rsidRDefault="00C27B05">
      <w:pPr>
        <w:spacing w:after="200" w:line="276" w:lineRule="auto"/>
        <w:rPr>
          <w:rFonts w:asciiTheme="minorHAnsi" w:hAnsiTheme="minorHAnsi" w:cstheme="minorHAnsi"/>
          <w:color w:val="auto"/>
        </w:rPr>
      </w:pPr>
      <w:r>
        <w:rPr>
          <w:rFonts w:asciiTheme="minorHAnsi" w:hAnsiTheme="minorHAnsi" w:cstheme="minorHAnsi"/>
          <w:b/>
          <w:color w:val="auto"/>
        </w:rPr>
        <w:t xml:space="preserve">Physical Education and sports: </w:t>
      </w:r>
      <w:r>
        <w:rPr>
          <w:rFonts w:asciiTheme="minorHAnsi" w:hAnsiTheme="minorHAnsi" w:cstheme="minorHAnsi"/>
          <w:b/>
          <w:color w:val="auto"/>
        </w:rPr>
        <w:br/>
      </w:r>
      <w:r>
        <w:rPr>
          <w:rFonts w:asciiTheme="minorHAnsi" w:hAnsiTheme="minorHAnsi" w:cstheme="minorHAnsi"/>
          <w:color w:val="auto"/>
        </w:rPr>
        <w:t xml:space="preserve">Pupils in every class will have two sessions of P.E. throughout the school week.  Though we do not enforce a strict uniform for P.E. it is usual that most pupils wear shorts and the school polo shirt or white t-shirt. </w:t>
      </w:r>
    </w:p>
    <w:p w:rsidR="00C27B05" w:rsidRDefault="00C27B05">
      <w:pPr>
        <w:spacing w:after="200" w:line="276" w:lineRule="auto"/>
        <w:rPr>
          <w:rFonts w:asciiTheme="minorHAnsi" w:hAnsiTheme="minorHAnsi" w:cstheme="minorHAnsi"/>
          <w:color w:val="auto"/>
        </w:rPr>
      </w:pPr>
      <w:r>
        <w:rPr>
          <w:rFonts w:asciiTheme="minorHAnsi" w:hAnsiTheme="minorHAnsi" w:cstheme="minorHAnsi"/>
          <w:color w:val="auto"/>
        </w:rPr>
        <w:t xml:space="preserve"> Football strips are not permitted to be worn during P.E.  The children should wear their indoor soft shoes to P.E. or where appropriate may be encouraged to bring trainers to change into.  </w:t>
      </w:r>
    </w:p>
    <w:p w:rsidR="00C27B05" w:rsidRPr="00C27B05" w:rsidRDefault="00C27B05">
      <w:pPr>
        <w:spacing w:after="200" w:line="276" w:lineRule="auto"/>
        <w:rPr>
          <w:rFonts w:asciiTheme="minorHAnsi" w:hAnsiTheme="minorHAnsi" w:cstheme="minorHAnsi"/>
          <w:b/>
          <w:color w:val="auto"/>
        </w:rPr>
      </w:pPr>
      <w:r>
        <w:rPr>
          <w:rFonts w:asciiTheme="minorHAnsi" w:hAnsiTheme="minorHAnsi" w:cstheme="minorHAnsi"/>
          <w:color w:val="auto"/>
        </w:rPr>
        <w:t xml:space="preserve">Jewellery must be removed or covered to take part in P.E.  </w:t>
      </w:r>
      <w:r>
        <w:rPr>
          <w:rFonts w:asciiTheme="minorHAnsi" w:hAnsiTheme="minorHAnsi" w:cstheme="minorHAnsi"/>
          <w:color w:val="auto"/>
        </w:rPr>
        <w:br w:type="page"/>
      </w:r>
    </w:p>
    <w:p w:rsidR="00B81CE9" w:rsidRPr="00D86B32" w:rsidRDefault="00B81CE9" w:rsidP="00C27B05">
      <w:pPr>
        <w:rPr>
          <w:rFonts w:asciiTheme="minorHAnsi" w:hAnsiTheme="minorHAnsi" w:cstheme="minorHAnsi"/>
          <w:color w:val="auto"/>
        </w:rPr>
      </w:pPr>
      <w:r w:rsidRPr="00D86B32">
        <w:rPr>
          <w:rFonts w:asciiTheme="minorHAnsi" w:hAnsiTheme="minorHAnsi" w:cstheme="minorHAnsi"/>
          <w:color w:val="auto"/>
        </w:rPr>
        <w:t xml:space="preserve">We ask all parents/carers to support the school by encouraging your </w:t>
      </w:r>
      <w:proofErr w:type="gramStart"/>
      <w:r w:rsidRPr="00D86B32">
        <w:rPr>
          <w:rFonts w:asciiTheme="minorHAnsi" w:hAnsiTheme="minorHAnsi" w:cstheme="minorHAnsi"/>
          <w:color w:val="auto"/>
        </w:rPr>
        <w:t>child(</w:t>
      </w:r>
      <w:proofErr w:type="spellStart"/>
      <w:proofErr w:type="gramEnd"/>
      <w:r w:rsidRPr="00D86B32">
        <w:rPr>
          <w:rFonts w:asciiTheme="minorHAnsi" w:hAnsiTheme="minorHAnsi" w:cstheme="minorHAnsi"/>
          <w:color w:val="auto"/>
        </w:rPr>
        <w:t>ren</w:t>
      </w:r>
      <w:proofErr w:type="spellEnd"/>
      <w:r w:rsidRPr="00D86B32">
        <w:rPr>
          <w:rFonts w:asciiTheme="minorHAnsi" w:hAnsiTheme="minorHAnsi" w:cstheme="minorHAnsi"/>
          <w:color w:val="auto"/>
        </w:rPr>
        <w:t>) to adhere to the agreed dress code and the wearing of our school uniform</w:t>
      </w:r>
      <w:r w:rsidR="00C27B05">
        <w:rPr>
          <w:rFonts w:asciiTheme="minorHAnsi" w:hAnsiTheme="minorHAnsi" w:cstheme="minorHAnsi"/>
          <w:color w:val="auto"/>
        </w:rPr>
        <w:t xml:space="preserve">.  </w:t>
      </w:r>
      <w:r w:rsidRPr="00D86B32">
        <w:rPr>
          <w:rFonts w:asciiTheme="minorHAnsi" w:hAnsiTheme="minorHAnsi" w:cstheme="minorHAnsi"/>
          <w:color w:val="auto"/>
        </w:rPr>
        <w:t>The wearing of a school uniform helps promote the identity of the school in the local community and helps create an ethos of sharing and pride in the school.</w:t>
      </w:r>
    </w:p>
    <w:p w:rsidR="00B81CE9" w:rsidRPr="00D86B32" w:rsidRDefault="00B81CE9" w:rsidP="00C27B05">
      <w:pPr>
        <w:rPr>
          <w:rFonts w:asciiTheme="minorHAnsi" w:hAnsiTheme="minorHAnsi" w:cstheme="minorHAnsi"/>
          <w:color w:val="auto"/>
        </w:rPr>
      </w:pPr>
    </w:p>
    <w:p w:rsidR="00B81CE9" w:rsidRPr="00D86B32" w:rsidRDefault="00B81CE9" w:rsidP="00C27B05">
      <w:pPr>
        <w:rPr>
          <w:rFonts w:asciiTheme="minorHAnsi" w:hAnsiTheme="minorHAnsi" w:cstheme="minorHAnsi"/>
          <w:color w:val="auto"/>
        </w:rPr>
      </w:pPr>
      <w:r w:rsidRPr="00D86B32">
        <w:rPr>
          <w:rFonts w:asciiTheme="minorHAnsi" w:hAnsiTheme="minorHAnsi" w:cstheme="minorHAnsi"/>
          <w:color w:val="auto"/>
        </w:rPr>
        <w:t>In addition, the wearing of a uniform helps towards increasing the protection of all pupils.  The wearing of a uniform helps staff and the pupils to distinguish between who belongs to the school and those who may be visitors.  This enables staff to approach and identify visitors more readily and helps in trying to offer a safer environment for pupils and teachers alike.</w:t>
      </w:r>
    </w:p>
    <w:p w:rsidR="00B81CE9" w:rsidRPr="00D86B32" w:rsidRDefault="00B81CE9" w:rsidP="00C27B05">
      <w:pPr>
        <w:rPr>
          <w:rFonts w:asciiTheme="minorHAnsi" w:hAnsiTheme="minorHAnsi" w:cstheme="minorHAnsi"/>
          <w:color w:val="auto"/>
        </w:rPr>
      </w:pPr>
    </w:p>
    <w:p w:rsidR="00B81CE9" w:rsidRPr="00D86B32" w:rsidRDefault="00B81CE9" w:rsidP="00C27B05">
      <w:pPr>
        <w:rPr>
          <w:rFonts w:asciiTheme="minorHAnsi" w:hAnsiTheme="minorHAnsi" w:cstheme="minorHAnsi"/>
          <w:color w:val="auto"/>
        </w:rPr>
      </w:pPr>
      <w:r w:rsidRPr="00D86B32">
        <w:rPr>
          <w:rFonts w:asciiTheme="minorHAnsi" w:hAnsiTheme="minorHAnsi" w:cstheme="minorHAnsi"/>
          <w:color w:val="auto"/>
        </w:rPr>
        <w:t>Equality of opportunity is an important aspect of the life of the school.  Any proposals on the dress code and on what constitutes the school uniform will be the subject of discussion with the Parent Council and where appropriate consultation with parents, pupils and staff.</w:t>
      </w:r>
    </w:p>
    <w:p w:rsidR="00B81CE9" w:rsidRPr="00D86B32" w:rsidRDefault="00B81CE9" w:rsidP="00C27B05">
      <w:pPr>
        <w:rPr>
          <w:rFonts w:asciiTheme="minorHAnsi" w:hAnsiTheme="minorHAnsi" w:cstheme="minorHAnsi"/>
          <w:color w:val="auto"/>
        </w:rPr>
      </w:pPr>
    </w:p>
    <w:p w:rsidR="00B81CE9" w:rsidRPr="00D86B32" w:rsidRDefault="00B81CE9" w:rsidP="00C27B05">
      <w:pPr>
        <w:tabs>
          <w:tab w:val="left" w:pos="1134"/>
        </w:tabs>
        <w:rPr>
          <w:rFonts w:asciiTheme="minorHAnsi" w:hAnsiTheme="minorHAnsi" w:cstheme="minorHAnsi"/>
          <w:color w:val="auto"/>
        </w:rPr>
      </w:pPr>
      <w:r w:rsidRPr="00D86B32">
        <w:rPr>
          <w:rFonts w:asciiTheme="minorHAnsi" w:hAnsiTheme="minorHAnsi" w:cstheme="minorHAnsi"/>
          <w:color w:val="auto"/>
        </w:rPr>
        <w:t>There are forms of dress which are unacceptable in all schools such as:</w:t>
      </w:r>
    </w:p>
    <w:p w:rsidR="00B81CE9" w:rsidRPr="00D86B32" w:rsidRDefault="00B81CE9" w:rsidP="00C27B05">
      <w:pPr>
        <w:tabs>
          <w:tab w:val="left" w:pos="1134"/>
        </w:tabs>
        <w:ind w:left="1134" w:hanging="425"/>
        <w:rPr>
          <w:rFonts w:asciiTheme="minorHAnsi" w:hAnsiTheme="minorHAnsi" w:cstheme="minorHAnsi"/>
          <w:color w:val="auto"/>
        </w:rPr>
      </w:pPr>
    </w:p>
    <w:p w:rsidR="00B81CE9" w:rsidRPr="00D86B32" w:rsidRDefault="00B81CE9" w:rsidP="00C27B05">
      <w:pPr>
        <w:numPr>
          <w:ilvl w:val="0"/>
          <w:numId w:val="2"/>
        </w:numPr>
        <w:tabs>
          <w:tab w:val="left" w:pos="1134"/>
          <w:tab w:val="num" w:pos="1277"/>
        </w:tabs>
        <w:ind w:left="1134" w:hanging="425"/>
        <w:rPr>
          <w:rFonts w:asciiTheme="minorHAnsi" w:hAnsiTheme="minorHAnsi" w:cstheme="minorHAnsi"/>
          <w:color w:val="auto"/>
        </w:rPr>
      </w:pPr>
      <w:r w:rsidRPr="00D86B32">
        <w:rPr>
          <w:rFonts w:asciiTheme="minorHAnsi" w:hAnsiTheme="minorHAnsi" w:cstheme="minorHAnsi"/>
          <w:color w:val="auto"/>
        </w:rPr>
        <w:t>the wearing of football colours</w:t>
      </w:r>
    </w:p>
    <w:p w:rsidR="00B81CE9" w:rsidRPr="00D86B32" w:rsidRDefault="00B81CE9" w:rsidP="00C27B05">
      <w:pPr>
        <w:numPr>
          <w:ilvl w:val="0"/>
          <w:numId w:val="2"/>
        </w:numPr>
        <w:tabs>
          <w:tab w:val="left" w:pos="1134"/>
          <w:tab w:val="num" w:pos="1277"/>
        </w:tabs>
        <w:ind w:left="1134" w:hanging="425"/>
        <w:rPr>
          <w:rFonts w:asciiTheme="minorHAnsi" w:hAnsiTheme="minorHAnsi" w:cstheme="minorHAnsi"/>
          <w:color w:val="auto"/>
        </w:rPr>
      </w:pPr>
      <w:r w:rsidRPr="00D86B32">
        <w:rPr>
          <w:rFonts w:asciiTheme="minorHAnsi" w:hAnsiTheme="minorHAnsi" w:cstheme="minorHAnsi"/>
          <w:color w:val="auto"/>
        </w:rPr>
        <w:t>clothing with slogans that may cause offence (anti-religious, symbolism or political slogans)</w:t>
      </w:r>
    </w:p>
    <w:p w:rsidR="00B81CE9" w:rsidRPr="00D86B32" w:rsidRDefault="00B81CE9" w:rsidP="00C27B05">
      <w:pPr>
        <w:numPr>
          <w:ilvl w:val="0"/>
          <w:numId w:val="1"/>
        </w:numPr>
        <w:tabs>
          <w:tab w:val="left" w:pos="1134"/>
        </w:tabs>
        <w:ind w:left="1134" w:hanging="425"/>
        <w:rPr>
          <w:rFonts w:asciiTheme="minorHAnsi" w:hAnsiTheme="minorHAnsi" w:cstheme="minorHAnsi"/>
          <w:color w:val="auto"/>
        </w:rPr>
      </w:pPr>
      <w:r w:rsidRPr="00D86B32">
        <w:rPr>
          <w:rFonts w:asciiTheme="minorHAnsi" w:hAnsiTheme="minorHAnsi" w:cstheme="minorHAnsi"/>
          <w:color w:val="auto"/>
        </w:rPr>
        <w:t>clothing which advertises alcohol, tobacco or drugs</w:t>
      </w:r>
    </w:p>
    <w:p w:rsidR="00B81CE9" w:rsidRPr="00D86B32" w:rsidRDefault="00B81CE9" w:rsidP="00C27B05">
      <w:pPr>
        <w:numPr>
          <w:ilvl w:val="0"/>
          <w:numId w:val="1"/>
        </w:numPr>
        <w:tabs>
          <w:tab w:val="left" w:pos="1134"/>
        </w:tabs>
        <w:ind w:left="1134" w:hanging="425"/>
        <w:rPr>
          <w:rFonts w:asciiTheme="minorHAnsi" w:hAnsiTheme="minorHAnsi" w:cstheme="minorHAnsi"/>
          <w:color w:val="auto"/>
        </w:rPr>
      </w:pPr>
      <w:r w:rsidRPr="00D86B32">
        <w:rPr>
          <w:rFonts w:asciiTheme="minorHAnsi" w:hAnsiTheme="minorHAnsi" w:cstheme="minorHAnsi"/>
          <w:color w:val="auto"/>
        </w:rPr>
        <w:t>clothing which can be deemed unsuitable in terms of health and safety grounds such as shell suits, combat style clothing, dangling earrings, loose fitting clothes particularly in practical classes</w:t>
      </w:r>
    </w:p>
    <w:p w:rsidR="00B81CE9" w:rsidRPr="00D86B32" w:rsidRDefault="00B81CE9" w:rsidP="00C27B05">
      <w:pPr>
        <w:numPr>
          <w:ilvl w:val="0"/>
          <w:numId w:val="1"/>
        </w:numPr>
        <w:tabs>
          <w:tab w:val="left" w:pos="1134"/>
        </w:tabs>
        <w:ind w:left="1134" w:hanging="425"/>
        <w:rPr>
          <w:rFonts w:asciiTheme="minorHAnsi" w:hAnsiTheme="minorHAnsi" w:cstheme="minorHAnsi"/>
          <w:color w:val="auto"/>
        </w:rPr>
      </w:pPr>
      <w:r w:rsidRPr="00D86B32">
        <w:rPr>
          <w:rFonts w:asciiTheme="minorHAnsi" w:hAnsiTheme="minorHAnsi" w:cstheme="minorHAnsi"/>
          <w:color w:val="auto"/>
        </w:rPr>
        <w:t>articles of clothing that could be deemed to inflict damage on other pupils or be used by others to do so</w:t>
      </w:r>
    </w:p>
    <w:p w:rsidR="00B81CE9" w:rsidRPr="00D86B32" w:rsidRDefault="00C27B05" w:rsidP="00C27B05">
      <w:pPr>
        <w:numPr>
          <w:ilvl w:val="0"/>
          <w:numId w:val="1"/>
        </w:numPr>
        <w:tabs>
          <w:tab w:val="left" w:pos="1134"/>
        </w:tabs>
        <w:ind w:left="1134" w:hanging="425"/>
        <w:rPr>
          <w:rFonts w:asciiTheme="minorHAnsi" w:hAnsiTheme="minorHAnsi" w:cstheme="minorHAnsi"/>
          <w:color w:val="auto"/>
        </w:rPr>
      </w:pPr>
      <w:r w:rsidRPr="00D86B32">
        <w:rPr>
          <w:rFonts w:asciiTheme="minorHAnsi" w:hAnsiTheme="minorHAnsi" w:cstheme="minorHAnsi"/>
          <w:color w:val="auto"/>
        </w:rPr>
        <w:t>Footwear</w:t>
      </w:r>
      <w:r w:rsidR="00B81CE9" w:rsidRPr="00D86B32">
        <w:rPr>
          <w:rFonts w:asciiTheme="minorHAnsi" w:hAnsiTheme="minorHAnsi" w:cstheme="minorHAnsi"/>
          <w:color w:val="auto"/>
        </w:rPr>
        <w:t xml:space="preserve"> that may damage flooring.</w:t>
      </w:r>
    </w:p>
    <w:p w:rsidR="00B81CE9" w:rsidRPr="00D86B32" w:rsidRDefault="00C27B05" w:rsidP="00C27B05">
      <w:pPr>
        <w:rPr>
          <w:rFonts w:asciiTheme="minorHAnsi" w:hAnsiTheme="minorHAnsi" w:cstheme="minorHAnsi"/>
        </w:rPr>
      </w:pPr>
      <w:r>
        <w:rPr>
          <w:rFonts w:ascii="Comic Sans MS" w:hAnsi="Comic Sans MS" w:cs="Calibri"/>
          <w:noProof/>
          <w:sz w:val="96"/>
          <w:szCs w:val="96"/>
        </w:rPr>
        <w:drawing>
          <wp:anchor distT="0" distB="0" distL="114300" distR="114300" simplePos="0" relativeHeight="251664384" behindDoc="0" locked="0" layoutInCell="1" allowOverlap="1" wp14:anchorId="65ABDA6E" wp14:editId="0CE7A147">
            <wp:simplePos x="0" y="0"/>
            <wp:positionH relativeFrom="column">
              <wp:posOffset>1402912</wp:posOffset>
            </wp:positionH>
            <wp:positionV relativeFrom="paragraph">
              <wp:posOffset>2111485</wp:posOffset>
            </wp:positionV>
            <wp:extent cx="2758440" cy="262737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 Vincents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8440" cy="2627376"/>
                    </a:xfrm>
                    <a:prstGeom prst="rect">
                      <a:avLst/>
                    </a:prstGeom>
                  </pic:spPr>
                </pic:pic>
              </a:graphicData>
            </a:graphic>
          </wp:anchor>
        </w:drawing>
      </w:r>
    </w:p>
    <w:sectPr w:rsidR="00B81CE9" w:rsidRPr="00D86B32" w:rsidSect="00D86B32">
      <w:pgSz w:w="11906" w:h="16838"/>
      <w:pgMar w:top="1440" w:right="1440" w:bottom="1440" w:left="1440" w:header="708" w:footer="708" w:gutter="0"/>
      <w:pgBorders w:offsetFrom="page">
        <w:top w:val="thinThickThinLargeGap" w:sz="24" w:space="24" w:color="C00000"/>
        <w:left w:val="thinThickThinLargeGap" w:sz="24" w:space="24" w:color="C00000"/>
        <w:bottom w:val="thinThickThinLargeGap" w:sz="24" w:space="24" w:color="C00000"/>
        <w:right w:val="thinThickThinLargeGap" w:sz="24" w:space="24" w:color="C0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5FEE6A8B"/>
    <w:multiLevelType w:val="hybridMultilevel"/>
    <w:tmpl w:val="24844388"/>
    <w:lvl w:ilvl="0" w:tplc="F7064F9E">
      <w:start w:val="1"/>
      <w:numFmt w:val="bullet"/>
      <w:lvlText w:val=""/>
      <w:lvlJc w:val="left"/>
      <w:pPr>
        <w:tabs>
          <w:tab w:val="num" w:pos="1734"/>
        </w:tabs>
        <w:ind w:left="1734" w:hanging="360"/>
      </w:pPr>
      <w:rPr>
        <w:rFonts w:ascii="Symbol" w:hAnsi="Symbol" w:hint="default"/>
      </w:rPr>
    </w:lvl>
    <w:lvl w:ilvl="1" w:tplc="08090003" w:tentative="1">
      <w:start w:val="1"/>
      <w:numFmt w:val="bullet"/>
      <w:lvlText w:val="o"/>
      <w:lvlJc w:val="left"/>
      <w:pPr>
        <w:tabs>
          <w:tab w:val="num" w:pos="1734"/>
        </w:tabs>
        <w:ind w:left="1734" w:hanging="360"/>
      </w:pPr>
      <w:rPr>
        <w:rFonts w:ascii="Courier New" w:hAnsi="Courier New" w:cs="Courier New" w:hint="default"/>
      </w:rPr>
    </w:lvl>
    <w:lvl w:ilvl="2" w:tplc="08090005" w:tentative="1">
      <w:start w:val="1"/>
      <w:numFmt w:val="bullet"/>
      <w:lvlText w:val=""/>
      <w:lvlJc w:val="left"/>
      <w:pPr>
        <w:tabs>
          <w:tab w:val="num" w:pos="2454"/>
        </w:tabs>
        <w:ind w:left="2454" w:hanging="360"/>
      </w:pPr>
      <w:rPr>
        <w:rFonts w:ascii="Wingdings" w:hAnsi="Wingdings" w:hint="default"/>
      </w:rPr>
    </w:lvl>
    <w:lvl w:ilvl="3" w:tplc="08090001" w:tentative="1">
      <w:start w:val="1"/>
      <w:numFmt w:val="bullet"/>
      <w:lvlText w:val=""/>
      <w:lvlJc w:val="left"/>
      <w:pPr>
        <w:tabs>
          <w:tab w:val="num" w:pos="3174"/>
        </w:tabs>
        <w:ind w:left="3174" w:hanging="360"/>
      </w:pPr>
      <w:rPr>
        <w:rFonts w:ascii="Symbol" w:hAnsi="Symbol" w:hint="default"/>
      </w:rPr>
    </w:lvl>
    <w:lvl w:ilvl="4" w:tplc="08090003" w:tentative="1">
      <w:start w:val="1"/>
      <w:numFmt w:val="bullet"/>
      <w:lvlText w:val="o"/>
      <w:lvlJc w:val="left"/>
      <w:pPr>
        <w:tabs>
          <w:tab w:val="num" w:pos="3894"/>
        </w:tabs>
        <w:ind w:left="3894" w:hanging="360"/>
      </w:pPr>
      <w:rPr>
        <w:rFonts w:ascii="Courier New" w:hAnsi="Courier New" w:cs="Courier New" w:hint="default"/>
      </w:rPr>
    </w:lvl>
    <w:lvl w:ilvl="5" w:tplc="08090005" w:tentative="1">
      <w:start w:val="1"/>
      <w:numFmt w:val="bullet"/>
      <w:lvlText w:val=""/>
      <w:lvlJc w:val="left"/>
      <w:pPr>
        <w:tabs>
          <w:tab w:val="num" w:pos="4614"/>
        </w:tabs>
        <w:ind w:left="4614" w:hanging="360"/>
      </w:pPr>
      <w:rPr>
        <w:rFonts w:ascii="Wingdings" w:hAnsi="Wingdings" w:hint="default"/>
      </w:rPr>
    </w:lvl>
    <w:lvl w:ilvl="6" w:tplc="08090001" w:tentative="1">
      <w:start w:val="1"/>
      <w:numFmt w:val="bullet"/>
      <w:lvlText w:val=""/>
      <w:lvlJc w:val="left"/>
      <w:pPr>
        <w:tabs>
          <w:tab w:val="num" w:pos="5334"/>
        </w:tabs>
        <w:ind w:left="5334" w:hanging="360"/>
      </w:pPr>
      <w:rPr>
        <w:rFonts w:ascii="Symbol" w:hAnsi="Symbol" w:hint="default"/>
      </w:rPr>
    </w:lvl>
    <w:lvl w:ilvl="7" w:tplc="08090003" w:tentative="1">
      <w:start w:val="1"/>
      <w:numFmt w:val="bullet"/>
      <w:lvlText w:val="o"/>
      <w:lvlJc w:val="left"/>
      <w:pPr>
        <w:tabs>
          <w:tab w:val="num" w:pos="6054"/>
        </w:tabs>
        <w:ind w:left="6054" w:hanging="360"/>
      </w:pPr>
      <w:rPr>
        <w:rFonts w:ascii="Courier New" w:hAnsi="Courier New" w:cs="Courier New" w:hint="default"/>
      </w:rPr>
    </w:lvl>
    <w:lvl w:ilvl="8" w:tplc="08090005" w:tentative="1">
      <w:start w:val="1"/>
      <w:numFmt w:val="bullet"/>
      <w:lvlText w:val=""/>
      <w:lvlJc w:val="left"/>
      <w:pPr>
        <w:tabs>
          <w:tab w:val="num" w:pos="6774"/>
        </w:tabs>
        <w:ind w:left="6774" w:hanging="360"/>
      </w:pPr>
      <w:rPr>
        <w:rFonts w:ascii="Wingdings" w:hAnsi="Wingdings" w:hint="default"/>
      </w:rPr>
    </w:lvl>
  </w:abstractNum>
  <w:abstractNum w:abstractNumId="2">
    <w:nsid w:val="70471945"/>
    <w:multiLevelType w:val="hybridMultilevel"/>
    <w:tmpl w:val="A558C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222"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42B"/>
    <w:rsid w:val="001B36BB"/>
    <w:rsid w:val="002E442B"/>
    <w:rsid w:val="003352FA"/>
    <w:rsid w:val="004B3586"/>
    <w:rsid w:val="00B81CE9"/>
    <w:rsid w:val="00C27B05"/>
    <w:rsid w:val="00D86B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1131F6-1BC3-40E8-A4D7-85610C8C0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42B"/>
    <w:pPr>
      <w:spacing w:after="0" w:line="240" w:lineRule="auto"/>
    </w:pPr>
    <w:rPr>
      <w:rFonts w:ascii="Times New Roman" w:eastAsia="Times New Roman" w:hAnsi="Times New Roman" w:cs="Times New Roman"/>
      <w:color w:val="000000"/>
      <w:szCs w:val="20"/>
      <w:lang w:val="en-AU"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headerhandbook">
    <w:name w:val="Para header handbook"/>
    <w:basedOn w:val="NormalWeb"/>
    <w:rsid w:val="002E442B"/>
    <w:pPr>
      <w:spacing w:before="100" w:beforeAutospacing="1" w:after="100" w:afterAutospacing="1"/>
      <w:ind w:firstLine="426"/>
    </w:pPr>
    <w:rPr>
      <w:rFonts w:ascii="Arial" w:hAnsi="Arial"/>
      <w:b/>
      <w:bCs/>
      <w:color w:val="auto"/>
      <w:szCs w:val="20"/>
      <w:lang w:val="en-GB"/>
    </w:rPr>
  </w:style>
  <w:style w:type="character" w:customStyle="1" w:styleId="Handbookheader">
    <w:name w:val="Handbook header"/>
    <w:rsid w:val="002E442B"/>
    <w:rPr>
      <w:rFonts w:ascii="Arial" w:hAnsi="Arial"/>
      <w:b/>
      <w:bCs/>
      <w:color w:val="auto"/>
      <w:sz w:val="32"/>
    </w:rPr>
  </w:style>
  <w:style w:type="paragraph" w:styleId="NormalWeb">
    <w:name w:val="Normal (Web)"/>
    <w:basedOn w:val="Normal"/>
    <w:uiPriority w:val="99"/>
    <w:semiHidden/>
    <w:unhideWhenUsed/>
    <w:rsid w:val="002E442B"/>
    <w:rPr>
      <w:sz w:val="24"/>
      <w:szCs w:val="24"/>
    </w:rPr>
  </w:style>
  <w:style w:type="paragraph" w:styleId="NoSpacing">
    <w:name w:val="No Spacing"/>
    <w:uiPriority w:val="1"/>
    <w:qFormat/>
    <w:rsid w:val="00D86B32"/>
    <w:pPr>
      <w:spacing w:after="0" w:line="240" w:lineRule="auto"/>
    </w:pPr>
  </w:style>
  <w:style w:type="paragraph" w:styleId="ListParagraph">
    <w:name w:val="List Paragraph"/>
    <w:basedOn w:val="Normal"/>
    <w:uiPriority w:val="34"/>
    <w:qFormat/>
    <w:rsid w:val="00D86B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67B23FE7</Template>
  <TotalTime>1</TotalTime>
  <Pages>3</Pages>
  <Words>491</Words>
  <Characters>2800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timmonsd60</dc:creator>
  <cp:lastModifiedBy>timmonsd60</cp:lastModifiedBy>
  <cp:revision>3</cp:revision>
  <dcterms:created xsi:type="dcterms:W3CDTF">2017-01-11T09:50:00Z</dcterms:created>
  <dcterms:modified xsi:type="dcterms:W3CDTF">2017-01-11T09:50:00Z</dcterms:modified>
</cp:coreProperties>
</file>