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2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7"/>
        <w:gridCol w:w="977"/>
      </w:tblGrid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977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v</w:t>
            </w:r>
          </w:p>
        </w:tc>
      </w:tr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c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g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c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h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proofErr w:type="spellStart"/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n</w:t>
            </w:r>
          </w:p>
        </w:tc>
      </w:tr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f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q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m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s</w:t>
            </w:r>
          </w:p>
        </w:tc>
      </w:tr>
      <w:tr w:rsidR="00146E2B" w:rsidRPr="00146E2B" w:rsidTr="00146E2B">
        <w:trPr>
          <w:trHeight w:val="909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977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w</w:t>
            </w:r>
          </w:p>
        </w:tc>
      </w:tr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proofErr w:type="spellStart"/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f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</w:tr>
      <w:tr w:rsidR="00146E2B" w:rsidRPr="00146E2B" w:rsidTr="00146E2B">
        <w:trPr>
          <w:trHeight w:val="909"/>
        </w:trPr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proofErr w:type="spellStart"/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b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j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h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7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proofErr w:type="spellStart"/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77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f</w:t>
            </w:r>
          </w:p>
        </w:tc>
      </w:tr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m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g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k</w:t>
            </w:r>
          </w:p>
        </w:tc>
      </w:tr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b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c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p</w:t>
            </w:r>
          </w:p>
        </w:tc>
      </w:tr>
      <w:tr w:rsidR="00146E2B" w:rsidRPr="00146E2B" w:rsidTr="00146E2B">
        <w:trPr>
          <w:trHeight w:val="909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m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c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c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977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</w:tr>
      <w:tr w:rsidR="00146E2B" w:rsidRPr="00146E2B" w:rsidTr="00146E2B">
        <w:trPr>
          <w:trHeight w:val="982"/>
        </w:trPr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c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proofErr w:type="spellStart"/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976" w:type="dxa"/>
          </w:tcPr>
          <w:p w:rsidR="00146E2B" w:rsidRPr="00C64CFC" w:rsidRDefault="00EE38C3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976" w:type="dxa"/>
          </w:tcPr>
          <w:p w:rsidR="00146E2B" w:rsidRPr="00C64CFC" w:rsidRDefault="000F079D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6" w:type="dxa"/>
          </w:tcPr>
          <w:p w:rsidR="00146E2B" w:rsidRPr="00C64CFC" w:rsidRDefault="00146E2B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976" w:type="dxa"/>
          </w:tcPr>
          <w:p w:rsidR="00146E2B" w:rsidRPr="00C64CFC" w:rsidRDefault="00146E2B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977" w:type="dxa"/>
          </w:tcPr>
          <w:p w:rsidR="00146E2B" w:rsidRPr="00C64CFC" w:rsidRDefault="00146E2B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proofErr w:type="spellStart"/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77" w:type="dxa"/>
          </w:tcPr>
          <w:p w:rsidR="00146E2B" w:rsidRPr="00C64CFC" w:rsidRDefault="00146E2B" w:rsidP="00146E2B">
            <w:pPr>
              <w:jc w:val="center"/>
              <w:rPr>
                <w:rFonts w:ascii="Bradley Hand ITC" w:hAnsi="Bradley Hand ITC" w:cs="Times New Roman"/>
                <w:b/>
                <w:sz w:val="52"/>
                <w:szCs w:val="52"/>
              </w:rPr>
            </w:pPr>
            <w:r w:rsidRPr="00C64CFC">
              <w:rPr>
                <w:rFonts w:ascii="Bradley Hand ITC" w:hAnsi="Bradley Hand ITC" w:cs="Times New Roman"/>
                <w:b/>
                <w:sz w:val="52"/>
                <w:szCs w:val="52"/>
              </w:rPr>
              <w:t>r</w:t>
            </w:r>
          </w:p>
        </w:tc>
      </w:tr>
    </w:tbl>
    <w:p w:rsidR="00146E2B" w:rsidRPr="00666ADE" w:rsidRDefault="00146E2B" w:rsidP="00146E2B">
      <w:pPr>
        <w:spacing w:line="360" w:lineRule="auto"/>
        <w:ind w:firstLine="720"/>
        <w:rPr>
          <w:rFonts w:ascii="Bradley Hand ITC" w:hAnsi="Bradley Hand ITC"/>
          <w:b/>
          <w:sz w:val="44"/>
        </w:rPr>
      </w:pPr>
      <w:proofErr w:type="gramStart"/>
      <w:r w:rsidRPr="00666ADE">
        <w:rPr>
          <w:rFonts w:ascii="Bradley Hand ITC" w:hAnsi="Bradley Hand ITC"/>
          <w:b/>
          <w:sz w:val="44"/>
        </w:rPr>
        <w:t>pair</w:t>
      </w:r>
      <w:proofErr w:type="gramEnd"/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s</w:t>
      </w:r>
      <w:r w:rsidR="00C64CFC" w:rsidRPr="00666ADE">
        <w:rPr>
          <w:rFonts w:ascii="Bradley Hand ITC" w:hAnsi="Bradley Hand ITC"/>
          <w:b/>
          <w:sz w:val="44"/>
        </w:rPr>
        <w:t>aid</w:t>
      </w:r>
      <w:r w:rsidR="00C64CFC"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>chain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paint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creep</w:t>
      </w:r>
      <w:r w:rsidRPr="00666ADE">
        <w:rPr>
          <w:rFonts w:ascii="Bradley Hand ITC" w:hAnsi="Bradley Hand ITC"/>
          <w:b/>
          <w:sz w:val="44"/>
        </w:rPr>
        <w:tab/>
        <w:t>meet</w:t>
      </w:r>
      <w:r w:rsidRPr="00666ADE">
        <w:rPr>
          <w:rFonts w:ascii="Bradley Hand ITC" w:hAnsi="Bradley Hand ITC"/>
          <w:b/>
          <w:sz w:val="44"/>
        </w:rPr>
        <w:tab/>
        <w:t>fleet</w:t>
      </w:r>
      <w:r w:rsidRPr="00666ADE">
        <w:rPr>
          <w:rFonts w:ascii="Bradley Hand ITC" w:hAnsi="Bradley Hand ITC"/>
          <w:b/>
          <w:sz w:val="44"/>
        </w:rPr>
        <w:tab/>
        <w:t>keep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pie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tie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cried</w:t>
      </w:r>
      <w:r w:rsidRPr="00666ADE">
        <w:rPr>
          <w:rFonts w:ascii="Bradley Hand ITC" w:hAnsi="Bradley Hand ITC"/>
          <w:b/>
          <w:sz w:val="44"/>
        </w:rPr>
        <w:tab/>
        <w:t>lie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coal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moat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soak</w:t>
      </w:r>
      <w:r w:rsidRPr="00666ADE">
        <w:rPr>
          <w:rFonts w:ascii="Bradley Hand ITC" w:hAnsi="Bradley Hand ITC"/>
          <w:b/>
          <w:sz w:val="44"/>
        </w:rPr>
        <w:tab/>
        <w:t>float</w:t>
      </w:r>
      <w:r w:rsidRPr="00666ADE">
        <w:rPr>
          <w:rFonts w:ascii="Bradley Hand ITC" w:hAnsi="Bradley Hand ITC"/>
          <w:b/>
          <w:sz w:val="44"/>
        </w:rPr>
        <w:tab/>
      </w:r>
      <w:r w:rsidR="00C64CFC" w:rsidRPr="00666ADE">
        <w:rPr>
          <w:rFonts w:ascii="Bradley Hand ITC" w:hAnsi="Bradley Hand ITC"/>
          <w:b/>
          <w:sz w:val="44"/>
        </w:rPr>
        <w:t>clue</w:t>
      </w:r>
      <w:r w:rsidR="00C64CFC"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>glue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true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  <w:t>blue</w:t>
      </w:r>
      <w:r w:rsidRPr="00666ADE">
        <w:rPr>
          <w:rFonts w:ascii="Bradley Hand ITC" w:hAnsi="Bradley Hand ITC"/>
          <w:b/>
          <w:sz w:val="44"/>
        </w:rPr>
        <w:tab/>
      </w:r>
      <w:r w:rsidRPr="00666ADE">
        <w:rPr>
          <w:rFonts w:ascii="Bradley Hand ITC" w:hAnsi="Bradley Hand ITC"/>
          <w:b/>
          <w:sz w:val="44"/>
        </w:rPr>
        <w:tab/>
      </w:r>
    </w:p>
    <w:sectPr w:rsidR="00146E2B" w:rsidRPr="00666ADE" w:rsidSect="00572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CC" w:rsidRDefault="000664CC" w:rsidP="00146E2B">
      <w:pPr>
        <w:spacing w:after="0" w:line="240" w:lineRule="auto"/>
      </w:pPr>
      <w:r>
        <w:separator/>
      </w:r>
    </w:p>
  </w:endnote>
  <w:endnote w:type="continuationSeparator" w:id="0">
    <w:p w:rsidR="000664CC" w:rsidRDefault="000664CC" w:rsidP="0014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DE" w:rsidRDefault="00666A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DE" w:rsidRDefault="00666A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DE" w:rsidRDefault="00666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CC" w:rsidRDefault="000664CC" w:rsidP="00146E2B">
      <w:pPr>
        <w:spacing w:after="0" w:line="240" w:lineRule="auto"/>
      </w:pPr>
      <w:r>
        <w:separator/>
      </w:r>
    </w:p>
  </w:footnote>
  <w:footnote w:type="continuationSeparator" w:id="0">
    <w:p w:rsidR="000664CC" w:rsidRDefault="000664CC" w:rsidP="0014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DE" w:rsidRDefault="00666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2B" w:rsidRPr="00666ADE" w:rsidRDefault="00146E2B" w:rsidP="00146E2B">
    <w:pPr>
      <w:pStyle w:val="Header"/>
      <w:jc w:val="center"/>
      <w:rPr>
        <w:rFonts w:ascii="Bradley Hand ITC" w:hAnsi="Bradley Hand ITC"/>
        <w:b/>
        <w:sz w:val="48"/>
      </w:rPr>
    </w:pPr>
    <w:r w:rsidRPr="00666ADE">
      <w:rPr>
        <w:rFonts w:ascii="Bradley Hand ITC" w:hAnsi="Bradley Hand ITC"/>
        <w:b/>
        <w:sz w:val="48"/>
      </w:rPr>
      <w:t xml:space="preserve">Long Vowel </w:t>
    </w:r>
    <w:proofErr w:type="spellStart"/>
    <w:r w:rsidRPr="00666ADE">
      <w:rPr>
        <w:rFonts w:ascii="Bradley Hand ITC" w:hAnsi="Bradley Hand ITC"/>
        <w:b/>
        <w:sz w:val="48"/>
      </w:rPr>
      <w:t>Wordsearch</w:t>
    </w:r>
    <w:proofErr w:type="spellEnd"/>
    <w:r w:rsidRPr="00666ADE">
      <w:rPr>
        <w:rFonts w:ascii="Bradley Hand ITC" w:hAnsi="Bradley Hand ITC"/>
        <w:b/>
        <w:sz w:val="48"/>
      </w:rPr>
      <w:t xml:space="preserve"> (</w:t>
    </w:r>
    <w:proofErr w:type="spellStart"/>
    <w:r w:rsidRPr="00666ADE">
      <w:rPr>
        <w:rFonts w:ascii="Bradley Hand ITC" w:hAnsi="Bradley Hand ITC"/>
        <w:b/>
        <w:sz w:val="48"/>
      </w:rPr>
      <w:t>ai</w:t>
    </w:r>
    <w:proofErr w:type="gramStart"/>
    <w:r w:rsidRPr="00666ADE">
      <w:rPr>
        <w:rFonts w:ascii="Bradley Hand ITC" w:hAnsi="Bradley Hand ITC"/>
        <w:b/>
        <w:sz w:val="48"/>
      </w:rPr>
      <w:t>,ee,ie,oa,ue</w:t>
    </w:r>
    <w:proofErr w:type="spellEnd"/>
    <w:proofErr w:type="gramEnd"/>
    <w:r w:rsidRPr="00666ADE">
      <w:rPr>
        <w:rFonts w:ascii="Bradley Hand ITC" w:hAnsi="Bradley Hand ITC"/>
        <w:b/>
        <w:sz w:val="48"/>
      </w:rPr>
      <w:t>)</w:t>
    </w:r>
  </w:p>
  <w:p w:rsidR="00146E2B" w:rsidRPr="00146E2B" w:rsidRDefault="00146E2B">
    <w:pPr>
      <w:pStyle w:val="Head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DE" w:rsidRDefault="00666A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2B"/>
    <w:rsid w:val="000664CC"/>
    <w:rsid w:val="000F079D"/>
    <w:rsid w:val="00146E2B"/>
    <w:rsid w:val="00572E51"/>
    <w:rsid w:val="00666ADE"/>
    <w:rsid w:val="00C64CFC"/>
    <w:rsid w:val="00E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2B"/>
  </w:style>
  <w:style w:type="paragraph" w:styleId="Footer">
    <w:name w:val="footer"/>
    <w:basedOn w:val="Normal"/>
    <w:link w:val="FooterChar"/>
    <w:uiPriority w:val="99"/>
    <w:semiHidden/>
    <w:unhideWhenUsed/>
    <w:rsid w:val="0014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E2B"/>
  </w:style>
  <w:style w:type="paragraph" w:styleId="BalloonText">
    <w:name w:val="Balloon Text"/>
    <w:basedOn w:val="Normal"/>
    <w:link w:val="BalloonTextChar"/>
    <w:uiPriority w:val="99"/>
    <w:semiHidden/>
    <w:unhideWhenUsed/>
    <w:rsid w:val="0014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2020-05-15T17:01:00Z</dcterms:created>
  <dcterms:modified xsi:type="dcterms:W3CDTF">2020-05-15T17:24:00Z</dcterms:modified>
</cp:coreProperties>
</file>