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20273" w:rsidTr="00620273"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t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a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p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p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proofErr w:type="spellStart"/>
            <w:r w:rsidRPr="00620273">
              <w:rPr>
                <w:rFonts w:ascii="Sassoon Infant Std" w:hAnsi="Sassoon Infant Std"/>
                <w:b/>
                <w:sz w:val="96"/>
              </w:rPr>
              <w:t>i</w:t>
            </w:r>
            <w:proofErr w:type="spellEnd"/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n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proofErr w:type="spellStart"/>
            <w:r w:rsidRPr="00620273">
              <w:rPr>
                <w:rFonts w:ascii="Sassoon Infant Std" w:hAnsi="Sassoon Infant Std"/>
                <w:b/>
                <w:sz w:val="96"/>
              </w:rPr>
              <w:t>i</w:t>
            </w:r>
            <w:proofErr w:type="spellEnd"/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s</w:t>
            </w:r>
          </w:p>
        </w:tc>
      </w:tr>
      <w:tr w:rsidR="00620273" w:rsidTr="00620273"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a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d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I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r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a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n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t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m</w:t>
            </w:r>
          </w:p>
        </w:tc>
      </w:tr>
      <w:tr w:rsidR="00620273" w:rsidTr="00620273"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e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c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k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d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r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a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t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d</w:t>
            </w:r>
          </w:p>
        </w:tc>
      </w:tr>
      <w:tr w:rsidR="00620273" w:rsidTr="00620273"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c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a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n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t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proofErr w:type="spellStart"/>
            <w:r w:rsidRPr="00620273">
              <w:rPr>
                <w:rFonts w:ascii="Sassoon Infant Std" w:hAnsi="Sassoon Infant Std"/>
                <w:b/>
                <w:sz w:val="96"/>
              </w:rPr>
              <w:t>i</w:t>
            </w:r>
            <w:proofErr w:type="spellEnd"/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p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e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m</w:t>
            </w:r>
          </w:p>
        </w:tc>
      </w:tr>
      <w:tr w:rsidR="00620273" w:rsidTr="00620273"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k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r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m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d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e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n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proofErr w:type="spellStart"/>
            <w:r w:rsidRPr="00620273">
              <w:rPr>
                <w:rFonts w:ascii="Sassoon Infant Std" w:hAnsi="Sassoon Infant Std"/>
                <w:b/>
                <w:sz w:val="96"/>
              </w:rPr>
              <w:t>i</w:t>
            </w:r>
            <w:proofErr w:type="spellEnd"/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p</w:t>
            </w:r>
          </w:p>
        </w:tc>
      </w:tr>
      <w:tr w:rsidR="00620273" w:rsidTr="00620273"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c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r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k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t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h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e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m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d</w:t>
            </w:r>
          </w:p>
        </w:tc>
      </w:tr>
      <w:tr w:rsidR="00620273" w:rsidTr="00620273"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e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c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proofErr w:type="spellStart"/>
            <w:r w:rsidRPr="00620273">
              <w:rPr>
                <w:rFonts w:ascii="Sassoon Infant Std" w:hAnsi="Sassoon Infant Std"/>
                <w:b/>
                <w:sz w:val="96"/>
              </w:rPr>
              <w:t>i</w:t>
            </w:r>
            <w:proofErr w:type="spellEnd"/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n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k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r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it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m</w:t>
            </w:r>
          </w:p>
        </w:tc>
      </w:tr>
      <w:tr w:rsidR="00620273" w:rsidTr="00620273"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s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a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t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d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>
              <w:rPr>
                <w:rFonts w:ascii="Sassoon Infant Std" w:hAnsi="Sassoon Infant Std"/>
                <w:b/>
                <w:sz w:val="96"/>
              </w:rPr>
              <w:t>c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a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n</w:t>
            </w:r>
          </w:p>
        </w:tc>
        <w:tc>
          <w:tcPr>
            <w:tcW w:w="1127" w:type="dxa"/>
          </w:tcPr>
          <w:p w:rsidR="00620273" w:rsidRPr="00620273" w:rsidRDefault="00620273" w:rsidP="00620273">
            <w:pPr>
              <w:jc w:val="center"/>
              <w:rPr>
                <w:rFonts w:ascii="Sassoon Infant Std" w:hAnsi="Sassoon Infant Std"/>
                <w:b/>
                <w:sz w:val="96"/>
              </w:rPr>
            </w:pPr>
            <w:r w:rsidRPr="00620273">
              <w:rPr>
                <w:rFonts w:ascii="Sassoon Infant Std" w:hAnsi="Sassoon Infant Std"/>
                <w:b/>
                <w:sz w:val="96"/>
              </w:rPr>
              <w:t>d</w:t>
            </w:r>
          </w:p>
        </w:tc>
      </w:tr>
    </w:tbl>
    <w:p w:rsidR="00F50556" w:rsidRDefault="00F50556"/>
    <w:p w:rsidR="00620273" w:rsidRPr="00620273" w:rsidRDefault="00620273">
      <w:pPr>
        <w:rPr>
          <w:rFonts w:ascii="Sassoon Infant Std" w:hAnsi="Sassoon Infant Std"/>
          <w:b/>
          <w:sz w:val="48"/>
        </w:rPr>
      </w:pPr>
      <w:r w:rsidRPr="00620273">
        <w:rPr>
          <w:rFonts w:ascii="Sassoon Infant Std" w:hAnsi="Sassoon Infant Std"/>
          <w:b/>
          <w:sz w:val="48"/>
        </w:rPr>
        <w:t>Find:</w:t>
      </w:r>
    </w:p>
    <w:p w:rsidR="00620273" w:rsidRPr="00620273" w:rsidRDefault="00620273">
      <w:pPr>
        <w:rPr>
          <w:rFonts w:ascii="Sassoon Infant Std" w:hAnsi="Sassoon Infant Std"/>
          <w:b/>
          <w:sz w:val="48"/>
        </w:rPr>
      </w:pPr>
      <w:proofErr w:type="spellStart"/>
      <w:r w:rsidRPr="00620273">
        <w:rPr>
          <w:rFonts w:ascii="Sassoon Infant Std" w:hAnsi="Sassoon Infant Std"/>
          <w:b/>
          <w:sz w:val="48"/>
        </w:rPr>
        <w:t>a</w:t>
      </w:r>
      <w:proofErr w:type="spellEnd"/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  <w:t>at</w:t>
      </w:r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  <w:t>the</w:t>
      </w:r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  <w:t>I</w:t>
      </w:r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  <w:t>in</w:t>
      </w:r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  <w:t>it</w:t>
      </w:r>
    </w:p>
    <w:p w:rsidR="00620273" w:rsidRPr="00620273" w:rsidRDefault="00620273">
      <w:pPr>
        <w:rPr>
          <w:rFonts w:ascii="Sassoon Infant Std" w:hAnsi="Sassoon Infant Std"/>
          <w:b/>
          <w:sz w:val="48"/>
        </w:rPr>
      </w:pPr>
      <w:r w:rsidRPr="00620273">
        <w:rPr>
          <w:rFonts w:ascii="Sassoon Infant Std" w:hAnsi="Sassoon Infant Std"/>
          <w:b/>
          <w:sz w:val="48"/>
        </w:rPr>
        <w:t>an</w:t>
      </w:r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</w:r>
      <w:proofErr w:type="spellStart"/>
      <w:r w:rsidRPr="00620273">
        <w:rPr>
          <w:rFonts w:ascii="Sassoon Infant Std" w:hAnsi="Sassoon Infant Std"/>
          <w:b/>
          <w:sz w:val="48"/>
        </w:rPr>
        <w:t>is</w:t>
      </w:r>
      <w:proofErr w:type="spellEnd"/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  <w:t>and</w:t>
      </w:r>
      <w:bookmarkStart w:id="0" w:name="_GoBack"/>
      <w:bookmarkEnd w:id="0"/>
    </w:p>
    <w:p w:rsidR="00620273" w:rsidRPr="00620273" w:rsidRDefault="00620273">
      <w:pPr>
        <w:rPr>
          <w:rFonts w:ascii="Sassoon Infant Std" w:hAnsi="Sassoon Infant Std"/>
          <w:b/>
          <w:sz w:val="48"/>
        </w:rPr>
      </w:pPr>
      <w:r w:rsidRPr="00620273">
        <w:rPr>
          <w:rFonts w:ascii="Sassoon Infant Std" w:hAnsi="Sassoon Infant Std"/>
          <w:b/>
          <w:sz w:val="48"/>
        </w:rPr>
        <w:t>sat</w:t>
      </w:r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  <w:t>pin</w:t>
      </w:r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  <w:t>tip</w:t>
      </w:r>
    </w:p>
    <w:p w:rsidR="00620273" w:rsidRPr="00620273" w:rsidRDefault="00620273">
      <w:pPr>
        <w:rPr>
          <w:rFonts w:ascii="Sassoon Infant Std" w:hAnsi="Sassoon Infant Std"/>
          <w:b/>
          <w:sz w:val="48"/>
        </w:rPr>
      </w:pPr>
      <w:r w:rsidRPr="00620273">
        <w:rPr>
          <w:rFonts w:ascii="Sassoon Infant Std" w:hAnsi="Sassoon Infant Std"/>
          <w:b/>
          <w:sz w:val="48"/>
        </w:rPr>
        <w:t>tap</w:t>
      </w:r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  <w:t>nip</w:t>
      </w:r>
      <w:r w:rsidRPr="00620273">
        <w:rPr>
          <w:rFonts w:ascii="Sassoon Infant Std" w:hAnsi="Sassoon Infant Std"/>
          <w:b/>
          <w:sz w:val="48"/>
        </w:rPr>
        <w:tab/>
      </w:r>
      <w:r w:rsidRPr="00620273">
        <w:rPr>
          <w:rFonts w:ascii="Sassoon Infant Std" w:hAnsi="Sassoon Infant Std"/>
          <w:b/>
          <w:sz w:val="48"/>
        </w:rPr>
        <w:tab/>
        <w:t>ant</w:t>
      </w:r>
    </w:p>
    <w:p w:rsidR="00620273" w:rsidRPr="00620273" w:rsidRDefault="00620273">
      <w:pPr>
        <w:rPr>
          <w:rFonts w:ascii="Sassoon Infant Std" w:hAnsi="Sassoon Infant Std"/>
          <w:b/>
          <w:sz w:val="40"/>
        </w:rPr>
      </w:pPr>
    </w:p>
    <w:p w:rsidR="00620273" w:rsidRDefault="00620273"/>
    <w:sectPr w:rsidR="006202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73" w:rsidRDefault="00620273" w:rsidP="00620273">
      <w:pPr>
        <w:spacing w:after="0" w:line="240" w:lineRule="auto"/>
      </w:pPr>
      <w:r>
        <w:separator/>
      </w:r>
    </w:p>
  </w:endnote>
  <w:endnote w:type="continuationSeparator" w:id="0">
    <w:p w:rsidR="00620273" w:rsidRDefault="00620273" w:rsidP="0062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73" w:rsidRDefault="00620273" w:rsidP="00620273">
      <w:pPr>
        <w:spacing w:after="0" w:line="240" w:lineRule="auto"/>
      </w:pPr>
      <w:r>
        <w:separator/>
      </w:r>
    </w:p>
  </w:footnote>
  <w:footnote w:type="continuationSeparator" w:id="0">
    <w:p w:rsidR="00620273" w:rsidRDefault="00620273" w:rsidP="0062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73" w:rsidRPr="00620273" w:rsidRDefault="00620273" w:rsidP="00620273">
    <w:pPr>
      <w:pStyle w:val="Header"/>
      <w:rPr>
        <w:rFonts w:ascii="Sassoon Infant Std" w:hAnsi="Sassoon Infant Std"/>
        <w:b/>
        <w:sz w:val="40"/>
      </w:rPr>
    </w:pPr>
    <w:r w:rsidRPr="00620273">
      <w:rPr>
        <w:rFonts w:ascii="Sassoon Infant Std" w:hAnsi="Sassoon Infant Std"/>
        <w:b/>
        <w:sz w:val="40"/>
      </w:rPr>
      <w:t>Name:</w:t>
    </w:r>
    <w:r w:rsidRPr="00620273">
      <w:rPr>
        <w:rFonts w:ascii="Sassoon Infant Std" w:hAnsi="Sassoon Infant Std"/>
        <w:b/>
        <w:sz w:val="40"/>
      </w:rPr>
      <w:tab/>
    </w:r>
    <w:r w:rsidRPr="00620273">
      <w:rPr>
        <w:rFonts w:ascii="Sassoon Infant Std" w:hAnsi="Sassoon Infant Std"/>
        <w:b/>
        <w:sz w:val="40"/>
      </w:rPr>
      <w:tab/>
      <w:t>Assessment Week 1</w:t>
    </w:r>
  </w:p>
  <w:p w:rsidR="00620273" w:rsidRDefault="00620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73"/>
    <w:rsid w:val="0019554F"/>
    <w:rsid w:val="00620273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EB8D"/>
  <w15:chartTrackingRefBased/>
  <w15:docId w15:val="{7530B179-16F6-4D9D-8984-20F380D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73"/>
  </w:style>
  <w:style w:type="paragraph" w:styleId="Footer">
    <w:name w:val="footer"/>
    <w:basedOn w:val="Normal"/>
    <w:link w:val="FooterChar"/>
    <w:uiPriority w:val="99"/>
    <w:unhideWhenUsed/>
    <w:rsid w:val="0062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46C830FD</Template>
  <TotalTime>9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1</cp:revision>
  <dcterms:created xsi:type="dcterms:W3CDTF">2018-09-27T15:05:00Z</dcterms:created>
  <dcterms:modified xsi:type="dcterms:W3CDTF">2018-09-27T15:14:00Z</dcterms:modified>
</cp:coreProperties>
</file>