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6" w:rsidRPr="008A2439" w:rsidRDefault="004A212E" w:rsidP="004A212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50F62">
        <w:rPr>
          <w:rFonts w:ascii="Comic Sans MS" w:hAnsi="Comic Sans MS"/>
          <w:sz w:val="24"/>
          <w:szCs w:val="24"/>
          <w:u w:val="single"/>
        </w:rPr>
        <w:t>Homework Week Beginning</w:t>
      </w:r>
      <w:r w:rsidR="007F3844">
        <w:rPr>
          <w:rFonts w:ascii="Comic Sans MS" w:hAnsi="Comic Sans MS"/>
          <w:sz w:val="24"/>
          <w:szCs w:val="24"/>
          <w:u w:val="single"/>
        </w:rPr>
        <w:t xml:space="preserve"> 2n</w:t>
      </w:r>
      <w:r w:rsidR="00361031">
        <w:rPr>
          <w:rFonts w:ascii="Comic Sans MS" w:hAnsi="Comic Sans MS"/>
          <w:sz w:val="24"/>
          <w:szCs w:val="24"/>
          <w:u w:val="single"/>
        </w:rPr>
        <w:t>d</w:t>
      </w:r>
      <w:r w:rsidR="00F54762">
        <w:rPr>
          <w:rFonts w:ascii="Comic Sans MS" w:hAnsi="Comic Sans MS"/>
          <w:sz w:val="24"/>
          <w:szCs w:val="24"/>
          <w:u w:val="single"/>
        </w:rPr>
        <w:t xml:space="preserve"> </w:t>
      </w:r>
      <w:r w:rsidR="00361031">
        <w:rPr>
          <w:rFonts w:ascii="Comic Sans MS" w:hAnsi="Comic Sans MS"/>
          <w:sz w:val="24"/>
          <w:szCs w:val="24"/>
          <w:u w:val="single"/>
        </w:rPr>
        <w:t>Sept</w:t>
      </w:r>
      <w:r w:rsidR="003E6813">
        <w:rPr>
          <w:rFonts w:ascii="Comic Sans MS" w:hAnsi="Comic Sans MS"/>
          <w:sz w:val="24"/>
          <w:szCs w:val="24"/>
          <w:u w:val="single"/>
        </w:rPr>
        <w:t>ember</w:t>
      </w:r>
      <w:r w:rsidR="007F3844">
        <w:rPr>
          <w:rFonts w:ascii="Comic Sans MS" w:hAnsi="Comic Sans MS"/>
          <w:sz w:val="24"/>
          <w:szCs w:val="24"/>
          <w:u w:val="single"/>
        </w:rPr>
        <w:t xml:space="preserve"> 2019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– Please hand </w:t>
      </w:r>
      <w:r w:rsidR="006F200B">
        <w:rPr>
          <w:rFonts w:ascii="Comic Sans MS" w:hAnsi="Comic Sans MS"/>
          <w:sz w:val="24"/>
          <w:szCs w:val="24"/>
          <w:u w:val="single"/>
        </w:rPr>
        <w:t xml:space="preserve">in written homework on </w:t>
      </w:r>
      <w:r w:rsidR="006F200B" w:rsidRPr="008A2439">
        <w:rPr>
          <w:rFonts w:ascii="Comic Sans MS" w:hAnsi="Comic Sans MS"/>
          <w:b/>
          <w:sz w:val="24"/>
          <w:szCs w:val="24"/>
          <w:u w:val="single"/>
        </w:rPr>
        <w:t>Thursday</w:t>
      </w:r>
      <w:r w:rsidR="00DF24E2" w:rsidRPr="008A2439">
        <w:rPr>
          <w:rFonts w:ascii="Comic Sans MS" w:hAnsi="Comic Sans MS"/>
          <w:b/>
          <w:sz w:val="24"/>
          <w:szCs w:val="24"/>
          <w:u w:val="single"/>
        </w:rPr>
        <w:t xml:space="preserve"> morning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2"/>
        <w:gridCol w:w="2811"/>
        <w:gridCol w:w="2812"/>
        <w:gridCol w:w="2811"/>
        <w:gridCol w:w="2812"/>
      </w:tblGrid>
      <w:tr w:rsidR="004A212E" w:rsidRPr="00650F62" w:rsidTr="00014901">
        <w:tc>
          <w:tcPr>
            <w:tcW w:w="2702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811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2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1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2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014901">
        <w:tc>
          <w:tcPr>
            <w:tcW w:w="2702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811" w:type="dxa"/>
          </w:tcPr>
          <w:p w:rsidR="004A212E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Spelling- write </w:t>
            </w:r>
            <w:r w:rsidR="007F3844">
              <w:rPr>
                <w:rFonts w:ascii="Comic Sans MS" w:hAnsi="Comic Sans MS"/>
                <w:sz w:val="18"/>
                <w:szCs w:val="18"/>
              </w:rPr>
              <w:t>4 VCOP sentences for 4 ‘silent c</w:t>
            </w:r>
            <w:r>
              <w:rPr>
                <w:rFonts w:ascii="Comic Sans MS" w:hAnsi="Comic Sans MS"/>
                <w:sz w:val="18"/>
                <w:szCs w:val="18"/>
              </w:rPr>
              <w:t>’ words of your choice.</w:t>
            </w:r>
          </w:p>
          <w:p w:rsidR="00F54762" w:rsidRDefault="00F5476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3844" w:rsidRDefault="007F3844" w:rsidP="007F38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*VCOP- </w:t>
            </w:r>
            <w:r w:rsidRPr="008D6CD1">
              <w:rPr>
                <w:rFonts w:ascii="Comic Sans MS" w:hAnsi="Comic Sans MS"/>
                <w:b/>
                <w:sz w:val="18"/>
                <w:szCs w:val="18"/>
              </w:rPr>
              <w:t>V</w:t>
            </w:r>
            <w:r>
              <w:rPr>
                <w:rFonts w:ascii="Comic Sans MS" w:hAnsi="Comic Sans MS"/>
                <w:sz w:val="18"/>
                <w:szCs w:val="18"/>
              </w:rPr>
              <w:t xml:space="preserve">ocabulary </w:t>
            </w:r>
            <w:r w:rsidRPr="008D6CD1"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>
              <w:rPr>
                <w:rFonts w:ascii="Comic Sans MS" w:hAnsi="Comic Sans MS"/>
                <w:sz w:val="18"/>
                <w:szCs w:val="18"/>
              </w:rPr>
              <w:t xml:space="preserve">onnectives </w:t>
            </w:r>
            <w:r w:rsidRPr="008D6CD1">
              <w:rPr>
                <w:rFonts w:ascii="Comic Sans MS" w:hAnsi="Comic Sans MS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peners and </w:t>
            </w:r>
            <w:r w:rsidRPr="008D6CD1">
              <w:rPr>
                <w:rFonts w:ascii="Comic Sans MS" w:hAnsi="Comic Sans MS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/>
                <w:sz w:val="18"/>
                <w:szCs w:val="18"/>
              </w:rPr>
              <w:t xml:space="preserve">unctuation. These are 4 areas of focus in the class </w:t>
            </w:r>
            <w:r w:rsidR="008D6CD1">
              <w:rPr>
                <w:rFonts w:ascii="Comic Sans MS" w:hAnsi="Comic Sans MS"/>
                <w:sz w:val="18"/>
                <w:szCs w:val="18"/>
              </w:rPr>
              <w:t>now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I am encouraging the children to use interesting vocabulary in their sentences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instead of- The perfume had a scent. </w:t>
            </w:r>
          </w:p>
          <w:p w:rsidR="007F3844" w:rsidRPr="00B21543" w:rsidRDefault="008A2439" w:rsidP="008A24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8A2439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7F3844" w:rsidRPr="008A2439">
              <w:rPr>
                <w:rFonts w:ascii="Comic Sans MS" w:hAnsi="Comic Sans MS"/>
                <w:b/>
                <w:sz w:val="18"/>
                <w:szCs w:val="18"/>
              </w:rPr>
              <w:t>eautiful</w:t>
            </w:r>
            <w:r w:rsidR="007F384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perfume had a </w:t>
            </w:r>
            <w:r w:rsidRPr="008A2439">
              <w:rPr>
                <w:rFonts w:ascii="Comic Sans MS" w:hAnsi="Comic Sans MS"/>
                <w:b/>
                <w:sz w:val="18"/>
                <w:szCs w:val="18"/>
              </w:rPr>
              <w:t xml:space="preserve">sweet </w:t>
            </w:r>
            <w:r>
              <w:rPr>
                <w:rFonts w:ascii="Comic Sans MS" w:hAnsi="Comic Sans MS"/>
                <w:sz w:val="18"/>
                <w:szCs w:val="18"/>
              </w:rPr>
              <w:t>scent.</w:t>
            </w:r>
          </w:p>
        </w:tc>
        <w:tc>
          <w:tcPr>
            <w:tcW w:w="2812" w:type="dxa"/>
          </w:tcPr>
          <w:p w:rsidR="006F200B" w:rsidRDefault="00361031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Practise spelling of</w:t>
            </w:r>
            <w:r w:rsidR="008A2439">
              <w:rPr>
                <w:rFonts w:ascii="Comic Sans MS" w:hAnsi="Comic Sans MS"/>
                <w:sz w:val="18"/>
                <w:szCs w:val="18"/>
              </w:rPr>
              <w:t xml:space="preserve"> each word using an active spelling strategy from the grid sent home last week </w:t>
            </w:r>
            <w:proofErr w:type="spellStart"/>
            <w:r w:rsidR="008A2439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="008A2439">
              <w:rPr>
                <w:rFonts w:ascii="Comic Sans MS" w:hAnsi="Comic Sans MS"/>
                <w:sz w:val="18"/>
                <w:szCs w:val="18"/>
              </w:rPr>
              <w:t xml:space="preserve"> pyramid writing, fancy letters…</w:t>
            </w:r>
          </w:p>
          <w:p w:rsidR="00361031" w:rsidRPr="00B21543" w:rsidRDefault="00361031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A212E" w:rsidRPr="00B21543" w:rsidRDefault="00361031" w:rsidP="008A24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</w:t>
            </w:r>
            <w:r w:rsidR="00A8320A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 w:rsidR="008A2439">
              <w:rPr>
                <w:rFonts w:ascii="Comic Sans MS" w:hAnsi="Comic Sans MS"/>
                <w:sz w:val="18"/>
                <w:szCs w:val="18"/>
              </w:rPr>
              <w:t xml:space="preserve">half of </w:t>
            </w:r>
            <w:r>
              <w:rPr>
                <w:rFonts w:ascii="Comic Sans MS" w:hAnsi="Comic Sans MS"/>
                <w:sz w:val="18"/>
                <w:szCs w:val="18"/>
              </w:rPr>
              <w:t>your home reader and discuss with someone at home.</w:t>
            </w:r>
          </w:p>
        </w:tc>
        <w:tc>
          <w:tcPr>
            <w:tcW w:w="2811" w:type="dxa"/>
          </w:tcPr>
          <w:p w:rsidR="008A2439" w:rsidRDefault="008A2439" w:rsidP="008A24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Practise spelling of each word using an active spelling strategy from the grid sent home last week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pyramid writing, fancy letters…</w:t>
            </w:r>
          </w:p>
          <w:p w:rsidR="008A2439" w:rsidRPr="00B21543" w:rsidRDefault="008A2439" w:rsidP="008A243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8320A" w:rsidRDefault="00A8320A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4762" w:rsidRDefault="008A2439" w:rsidP="006043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Reading–Read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second half of </w:t>
            </w:r>
            <w:r>
              <w:rPr>
                <w:rFonts w:ascii="Comic Sans MS" w:hAnsi="Comic Sans MS"/>
                <w:sz w:val="18"/>
                <w:szCs w:val="18"/>
              </w:rPr>
              <w:t>your home reader and discuss with someone at home.</w:t>
            </w:r>
          </w:p>
          <w:p w:rsidR="00F54762" w:rsidRPr="00B21543" w:rsidRDefault="00F5476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2" w:type="dxa"/>
          </w:tcPr>
          <w:p w:rsidR="006F200B" w:rsidRPr="00B21543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Ask someone at home to quiz you on your spelling words </w:t>
            </w:r>
            <w:r w:rsidR="00A8320A">
              <w:rPr>
                <w:rFonts w:ascii="Comic Sans MS" w:hAnsi="Comic Sans MS"/>
                <w:sz w:val="18"/>
                <w:szCs w:val="18"/>
              </w:rPr>
              <w:t>for spelling test tomorrow.</w:t>
            </w:r>
          </w:p>
          <w:p w:rsidR="006F200B" w:rsidRPr="00B21543" w:rsidRDefault="006F200B" w:rsidP="006F20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8A2439" w:rsidP="003610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Reading–Read a chapter from your home reader and discuss with someone at home.</w:t>
            </w:r>
          </w:p>
          <w:p w:rsidR="004A212E" w:rsidRPr="00361031" w:rsidRDefault="004A212E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014901">
        <w:tc>
          <w:tcPr>
            <w:tcW w:w="2702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  <w:tc>
          <w:tcPr>
            <w:tcW w:w="2811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2" w:type="dxa"/>
          </w:tcPr>
          <w:p w:rsidR="004A212E" w:rsidRPr="00B21543" w:rsidRDefault="008A2439" w:rsidP="003E681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Topmarks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online and try the game ‘Hit the Button.’ Start with 3x table facts as these are our focus this term (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our learn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its) and try others to challenge yourself.</w:t>
            </w:r>
          </w:p>
        </w:tc>
        <w:tc>
          <w:tcPr>
            <w:tcW w:w="2811" w:type="dxa"/>
          </w:tcPr>
          <w:p w:rsidR="004A212E" w:rsidRPr="00B21543" w:rsidRDefault="008A2439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are exploring the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theme of ‘Church’ in school. Discuss what church means to you with someone at home. You could make a poster to show your ideas.</w:t>
            </w:r>
          </w:p>
        </w:tc>
        <w:tc>
          <w:tcPr>
            <w:tcW w:w="2812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014901">
        <w:tc>
          <w:tcPr>
            <w:tcW w:w="2702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Family Task</w:t>
            </w:r>
          </w:p>
        </w:tc>
        <w:tc>
          <w:tcPr>
            <w:tcW w:w="2811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2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1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2" w:type="dxa"/>
          </w:tcPr>
          <w:p w:rsidR="004A212E" w:rsidRPr="00B21543" w:rsidRDefault="007F3844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choose any family learning activity from the grid provided (see separate sheet).</w:t>
            </w:r>
          </w:p>
        </w:tc>
      </w:tr>
      <w:tr w:rsidR="004A212E" w:rsidRPr="00650F62" w:rsidTr="001937AB">
        <w:trPr>
          <w:trHeight w:val="517"/>
        </w:trPr>
        <w:tc>
          <w:tcPr>
            <w:tcW w:w="2702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Parent’s Signature</w:t>
            </w:r>
          </w:p>
        </w:tc>
        <w:tc>
          <w:tcPr>
            <w:tcW w:w="11246" w:type="dxa"/>
            <w:gridSpan w:val="4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4A212E">
        <w:trPr>
          <w:trHeight w:val="556"/>
        </w:trPr>
        <w:tc>
          <w:tcPr>
            <w:tcW w:w="2702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Teacher</w:t>
            </w:r>
            <w:r w:rsidR="00650F62">
              <w:rPr>
                <w:rFonts w:ascii="Comic Sans MS" w:hAnsi="Comic Sans MS"/>
                <w:sz w:val="20"/>
                <w:szCs w:val="20"/>
              </w:rPr>
              <w:t xml:space="preserve"> Signature and </w:t>
            </w:r>
            <w:r w:rsidRPr="00650F62">
              <w:rPr>
                <w:rFonts w:ascii="Comic Sans MS" w:hAnsi="Comic Sans MS"/>
                <w:sz w:val="20"/>
                <w:szCs w:val="20"/>
              </w:rPr>
              <w:t xml:space="preserve"> Comment</w:t>
            </w:r>
          </w:p>
        </w:tc>
        <w:tc>
          <w:tcPr>
            <w:tcW w:w="11246" w:type="dxa"/>
            <w:gridSpan w:val="4"/>
          </w:tcPr>
          <w:p w:rsidR="004A212E" w:rsidRPr="00650F62" w:rsidRDefault="009D45A6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days</w:t>
            </w:r>
            <w:r w:rsidR="007F3844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7F3844" w:rsidRPr="008A2439">
              <w:rPr>
                <w:rFonts w:ascii="Comic Sans MS" w:hAnsi="Comic Sans MS"/>
                <w:b/>
                <w:sz w:val="20"/>
                <w:szCs w:val="20"/>
              </w:rPr>
              <w:t>Please note these have changed</w:t>
            </w:r>
            <w:r w:rsidR="007F3844">
              <w:rPr>
                <w:rFonts w:ascii="Comic Sans MS" w:hAnsi="Comic Sans MS"/>
                <w:sz w:val="20"/>
                <w:szCs w:val="20"/>
              </w:rPr>
              <w:t xml:space="preserve"> and are now </w:t>
            </w:r>
            <w:r w:rsidR="007F3844" w:rsidRPr="008A2439">
              <w:rPr>
                <w:rFonts w:ascii="Comic Sans MS" w:hAnsi="Comic Sans MS"/>
                <w:b/>
                <w:sz w:val="20"/>
                <w:szCs w:val="20"/>
              </w:rPr>
              <w:t xml:space="preserve">Tuesdays </w:t>
            </w:r>
            <w:r>
              <w:rPr>
                <w:rFonts w:ascii="Comic Sans MS" w:hAnsi="Comic Sans MS"/>
                <w:sz w:val="20"/>
                <w:szCs w:val="20"/>
              </w:rPr>
              <w:t>and Thursday</w:t>
            </w:r>
            <w:r w:rsidR="007F3844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- please bring kit. </w:t>
            </w:r>
            <w:r w:rsidR="008A2439">
              <w:rPr>
                <w:rFonts w:ascii="Comic Sans MS" w:hAnsi="Comic Sans MS"/>
                <w:sz w:val="20"/>
                <w:szCs w:val="20"/>
              </w:rPr>
              <w:t xml:space="preserve">As of next </w:t>
            </w:r>
            <w:proofErr w:type="gramStart"/>
            <w:r w:rsidR="008A2439">
              <w:rPr>
                <w:rFonts w:ascii="Comic Sans MS" w:hAnsi="Comic Sans MS"/>
                <w:sz w:val="20"/>
                <w:szCs w:val="20"/>
              </w:rPr>
              <w:t>week</w:t>
            </w:r>
            <w:proofErr w:type="gramEnd"/>
            <w:r w:rsidR="008A2439">
              <w:rPr>
                <w:rFonts w:ascii="Comic Sans MS" w:hAnsi="Comic Sans MS"/>
                <w:sz w:val="20"/>
                <w:szCs w:val="20"/>
              </w:rPr>
              <w:t xml:space="preserve"> I’m hoping to stop sending home paper copies of the homework diary (they are uploaded to the St Vincent’s Primary website page</w:t>
            </w:r>
            <w:r w:rsidR="008D6CD1">
              <w:rPr>
                <w:rFonts w:ascii="Comic Sans MS" w:hAnsi="Comic Sans MS"/>
                <w:sz w:val="20"/>
                <w:szCs w:val="20"/>
              </w:rPr>
              <w:t xml:space="preserve"> under our class page- Room 7). Please send in a note if you are unable to access the internet at home and I will send home a paper copy. Many Thanks. C Farrell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A212E" w:rsidRPr="00650F62" w:rsidRDefault="004A212E" w:rsidP="004A21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212E" w:rsidRPr="00650F62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4A212E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B21543" w:rsidRPr="00B21543" w:rsidRDefault="00B21543" w:rsidP="004A212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21543" w:rsidRPr="00B21543" w:rsidSect="004A2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E"/>
    <w:rsid w:val="00137CE0"/>
    <w:rsid w:val="001937AB"/>
    <w:rsid w:val="001E3001"/>
    <w:rsid w:val="00357F53"/>
    <w:rsid w:val="00361031"/>
    <w:rsid w:val="003E6813"/>
    <w:rsid w:val="00481057"/>
    <w:rsid w:val="004901A3"/>
    <w:rsid w:val="004A212E"/>
    <w:rsid w:val="0060432E"/>
    <w:rsid w:val="00650F62"/>
    <w:rsid w:val="006C1480"/>
    <w:rsid w:val="006F200B"/>
    <w:rsid w:val="007F3844"/>
    <w:rsid w:val="008A2439"/>
    <w:rsid w:val="008D6CD1"/>
    <w:rsid w:val="00983427"/>
    <w:rsid w:val="009A47A6"/>
    <w:rsid w:val="009D45A6"/>
    <w:rsid w:val="00A8221B"/>
    <w:rsid w:val="00A8320A"/>
    <w:rsid w:val="00B21543"/>
    <w:rsid w:val="00B52EB2"/>
    <w:rsid w:val="00C270F6"/>
    <w:rsid w:val="00D20142"/>
    <w:rsid w:val="00DF24E2"/>
    <w:rsid w:val="00F54762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E837"/>
  <w15:chartTrackingRefBased/>
  <w15:docId w15:val="{EBE12BA0-1CF6-42CC-A956-D858648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AF9E7C17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farrellc60</cp:lastModifiedBy>
  <cp:revision>2</cp:revision>
  <cp:lastPrinted>2019-08-29T12:30:00Z</cp:lastPrinted>
  <dcterms:created xsi:type="dcterms:W3CDTF">2019-08-29T12:30:00Z</dcterms:created>
  <dcterms:modified xsi:type="dcterms:W3CDTF">2019-08-29T12:30:00Z</dcterms:modified>
</cp:coreProperties>
</file>